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0489A" w14:textId="77777777" w:rsidR="00E32285" w:rsidRPr="00E32285" w:rsidRDefault="00E32285" w:rsidP="00E32285">
      <w:pPr>
        <w:rPr>
          <w:rFonts w:asciiTheme="majorHAnsi" w:hAnsiTheme="majorHAnsi" w:cstheme="majorHAnsi"/>
        </w:rPr>
      </w:pPr>
      <w:r w:rsidRPr="00E32285">
        <w:rPr>
          <w:rFonts w:asciiTheme="majorHAnsi" w:hAnsiTheme="majorHAnsi" w:cstheme="majorHAnsi"/>
          <w:b/>
        </w:rPr>
        <w:t>Note to employers:</w:t>
      </w:r>
      <w:r w:rsidRPr="00E32285">
        <w:rPr>
          <w:rFonts w:asciiTheme="majorHAnsi" w:hAnsiTheme="majorHAnsi" w:cstheme="majorHAnsi"/>
        </w:rPr>
        <w:t xml:space="preserve"> State and local laws and orders may provide different or additional requirements for employers regarding masks or face coverings, including guidance on whether employers must provide and pay for them, who must maintain and clean them, and more. Review applicable mandates to ensure compliance. </w:t>
      </w:r>
    </w:p>
    <w:p w14:paraId="085E34BC" w14:textId="77777777" w:rsidR="00E32285" w:rsidRPr="00E32285" w:rsidRDefault="00E32285" w:rsidP="00E32285">
      <w:pPr>
        <w:rPr>
          <w:rFonts w:asciiTheme="majorHAnsi" w:hAnsiTheme="majorHAnsi" w:cstheme="majorHAnsi"/>
        </w:rPr>
      </w:pPr>
    </w:p>
    <w:p w14:paraId="2119BC48" w14:textId="77777777"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Dear employees:</w:t>
      </w:r>
    </w:p>
    <w:p w14:paraId="40455066" w14:textId="77777777" w:rsidR="00E32285" w:rsidRDefault="00E32285" w:rsidP="00E32285">
      <w:pPr>
        <w:spacing w:line="240" w:lineRule="auto"/>
        <w:rPr>
          <w:rFonts w:asciiTheme="majorHAnsi" w:hAnsiTheme="majorHAnsi" w:cstheme="majorHAnsi"/>
        </w:rPr>
      </w:pPr>
    </w:p>
    <w:p w14:paraId="7358E188" w14:textId="1C889EEB"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We continue to monitor our workplace and add safety measures based on guidance from the Centers for Disease Control and Prevention (CDC) and other government organizations. In line with those safety measures, we are providing this guidance regarding the use of face coverings to prevent the spread of COVID-19. </w:t>
      </w:r>
    </w:p>
    <w:p w14:paraId="7231C0E8" w14:textId="77777777" w:rsidR="00E32285" w:rsidRDefault="00E32285" w:rsidP="00E32285">
      <w:pPr>
        <w:spacing w:line="240" w:lineRule="auto"/>
        <w:rPr>
          <w:rFonts w:asciiTheme="majorHAnsi" w:hAnsiTheme="majorHAnsi" w:cstheme="majorHAnsi"/>
        </w:rPr>
      </w:pPr>
    </w:p>
    <w:p w14:paraId="33D11445" w14:textId="3E2A2748"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Unless otherwise notified by your direct supervisor, you are required to wear a face covering at work. A </w:t>
      </w:r>
      <w:r w:rsidRPr="00E32285">
        <w:rPr>
          <w:rFonts w:asciiTheme="majorHAnsi" w:hAnsiTheme="majorHAnsi" w:cstheme="majorHAnsi"/>
          <w:b/>
          <w:i/>
        </w:rPr>
        <w:t>face covering</w:t>
      </w:r>
      <w:r w:rsidRPr="00E32285">
        <w:rPr>
          <w:rFonts w:asciiTheme="majorHAnsi" w:hAnsiTheme="majorHAnsi" w:cstheme="majorHAnsi"/>
        </w:rPr>
        <w:t xml:space="preserve"> is generally a cloth, bandana, or other type of material that covers an employee’s mouth and nose. The CDC recommends that individuals wear cloth face coverings in public places or when it is impossible to practice social distancing. </w:t>
      </w:r>
    </w:p>
    <w:p w14:paraId="344D92CB" w14:textId="77777777" w:rsidR="00E32285" w:rsidRDefault="00E32285" w:rsidP="00E32285">
      <w:pPr>
        <w:spacing w:line="240" w:lineRule="auto"/>
        <w:rPr>
          <w:rFonts w:asciiTheme="majorHAnsi" w:hAnsiTheme="majorHAnsi" w:cstheme="majorHAnsi"/>
        </w:rPr>
      </w:pPr>
    </w:p>
    <w:p w14:paraId="77036A43" w14:textId="79C2769E"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Remember that wearing a face covering can help prevent the spread of the disease, but only in addition to other measures that you should be taking in the workplace and at home, such as frequent hand washing, cleaning and sanitizing frequently-touched surfaces, and practicing social distancing.</w:t>
      </w:r>
    </w:p>
    <w:p w14:paraId="2B18702A" w14:textId="77777777" w:rsidR="00E32285" w:rsidRDefault="00E32285" w:rsidP="00E32285">
      <w:pPr>
        <w:spacing w:line="240" w:lineRule="auto"/>
        <w:rPr>
          <w:rFonts w:asciiTheme="majorHAnsi" w:hAnsiTheme="majorHAnsi" w:cstheme="majorHAnsi"/>
        </w:rPr>
      </w:pPr>
    </w:p>
    <w:p w14:paraId="59108C51" w14:textId="1F055847"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If you feel sick or if you are experiencing any symptoms of COVID-19 (fever, cough, difficulty breathing, chills, headache, muscle pain, sore throat, or new loss of taste or smell), let your supervisor know, go home immediately, and contact your healthcare provider for additional guidance. </w:t>
      </w:r>
    </w:p>
    <w:p w14:paraId="36AB510D" w14:textId="77777777" w:rsidR="00E32285" w:rsidRDefault="00E32285" w:rsidP="00E32285">
      <w:pPr>
        <w:spacing w:line="240" w:lineRule="auto"/>
        <w:rPr>
          <w:rFonts w:asciiTheme="majorHAnsi" w:hAnsiTheme="majorHAnsi" w:cstheme="majorHAnsi"/>
        </w:rPr>
      </w:pPr>
    </w:p>
    <w:p w14:paraId="6AE3E28E" w14:textId="2C5BFFC7" w:rsidR="00E32285" w:rsidRDefault="00E32285" w:rsidP="00E32285">
      <w:pPr>
        <w:spacing w:line="240" w:lineRule="auto"/>
        <w:rPr>
          <w:rFonts w:asciiTheme="majorHAnsi" w:hAnsiTheme="majorHAnsi" w:cstheme="majorHAnsi"/>
        </w:rPr>
      </w:pPr>
      <w:r w:rsidRPr="00E32285">
        <w:rPr>
          <w:rFonts w:asciiTheme="majorHAnsi" w:hAnsiTheme="majorHAnsi" w:cstheme="majorHAnsi"/>
        </w:rPr>
        <w:t>To get the most benefits from a face covering:</w:t>
      </w:r>
    </w:p>
    <w:p w14:paraId="60702FCF" w14:textId="77777777" w:rsidR="00E32285" w:rsidRPr="00E32285" w:rsidRDefault="00E32285" w:rsidP="00E32285">
      <w:pPr>
        <w:spacing w:line="240" w:lineRule="auto"/>
        <w:rPr>
          <w:rFonts w:asciiTheme="majorHAnsi" w:hAnsiTheme="majorHAnsi" w:cstheme="majorHAnsi"/>
        </w:rPr>
      </w:pPr>
    </w:p>
    <w:p w14:paraId="43774757"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Make sure it completely covers your nose and mouth.</w:t>
      </w:r>
    </w:p>
    <w:p w14:paraId="51F8A1DB"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Read the directions for use (if provided).</w:t>
      </w:r>
    </w:p>
    <w:p w14:paraId="4A6632D0"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Wash your hands before and after removing it.</w:t>
      </w:r>
    </w:p>
    <w:p w14:paraId="4DB830C0"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Try not to touch your face when you adjust it throughout the day.</w:t>
      </w:r>
    </w:p>
    <w:p w14:paraId="783D41C6" w14:textId="77777777" w:rsidR="00E32285" w:rsidRPr="00E32285" w:rsidRDefault="00E32285" w:rsidP="00E32285">
      <w:pPr>
        <w:pStyle w:val="ListParagraph"/>
        <w:numPr>
          <w:ilvl w:val="0"/>
          <w:numId w:val="4"/>
        </w:numPr>
        <w:rPr>
          <w:rFonts w:asciiTheme="majorHAnsi" w:hAnsiTheme="majorHAnsi" w:cstheme="majorHAnsi"/>
        </w:rPr>
      </w:pPr>
      <w:bookmarkStart w:id="0" w:name="_GoBack"/>
      <w:bookmarkEnd w:id="0"/>
      <w:r w:rsidRPr="00E32285">
        <w:rPr>
          <w:rFonts w:asciiTheme="majorHAnsi" w:hAnsiTheme="majorHAnsi" w:cstheme="majorHAnsi"/>
        </w:rPr>
        <w:t>Keep cloth coverings clean by washing daily, or more often if contamination occurs.</w:t>
      </w:r>
    </w:p>
    <w:p w14:paraId="61114443"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Don’t let others wear your face covering.</w:t>
      </w:r>
    </w:p>
    <w:p w14:paraId="6E749794"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Keep it away from machinery that it could get caught in.</w:t>
      </w:r>
    </w:p>
    <w:p w14:paraId="09E7EF6C"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If using disposable face coverings, do not reuse them, and throw them away in appropriate trash receptacles.</w:t>
      </w:r>
    </w:p>
    <w:p w14:paraId="21D8B005"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Don’t lay your face covering on any surface that may contaminate either the covering or the surface.</w:t>
      </w:r>
    </w:p>
    <w:p w14:paraId="10E5629F"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 xml:space="preserve">Don’t use it if it’s damaged or has holes, unless it is the only face covering you have access to. </w:t>
      </w:r>
    </w:p>
    <w:p w14:paraId="2B32DFBF" w14:textId="77777777" w:rsidR="00E32285" w:rsidRDefault="00E32285" w:rsidP="00E32285">
      <w:pPr>
        <w:rPr>
          <w:rFonts w:asciiTheme="majorHAnsi" w:hAnsiTheme="majorHAnsi" w:cstheme="majorHAnsi"/>
        </w:rPr>
      </w:pPr>
    </w:p>
    <w:p w14:paraId="4B052715" w14:textId="3645B4B9" w:rsidR="00E32285" w:rsidRPr="00E32285" w:rsidRDefault="00E32285" w:rsidP="00E32285">
      <w:pPr>
        <w:rPr>
          <w:rFonts w:asciiTheme="majorHAnsi" w:hAnsiTheme="majorHAnsi" w:cstheme="majorHAnsi"/>
          <w:b/>
        </w:rPr>
      </w:pPr>
      <w:r w:rsidRPr="00E32285">
        <w:rPr>
          <w:rFonts w:asciiTheme="majorHAnsi" w:hAnsiTheme="majorHAnsi" w:cstheme="majorHAnsi"/>
        </w:rPr>
        <w:t>If you have any questions about the use of masks or face coverings in the workplace, contact Human Resources or a designated safety officer</w:t>
      </w:r>
      <w:r w:rsidRPr="00E32285">
        <w:rPr>
          <w:rFonts w:asciiTheme="majorHAnsi" w:hAnsiTheme="majorHAnsi" w:cstheme="majorHAnsi"/>
          <w:b/>
        </w:rPr>
        <w:t>.</w:t>
      </w:r>
    </w:p>
    <w:p w14:paraId="0000001D" w14:textId="506F9EEA" w:rsidR="001D5164" w:rsidRPr="00E32285" w:rsidRDefault="001D5164" w:rsidP="00E32285">
      <w:pPr>
        <w:rPr>
          <w:rFonts w:asciiTheme="majorHAnsi" w:hAnsiTheme="majorHAnsi" w:cstheme="majorHAnsi"/>
        </w:rPr>
      </w:pPr>
    </w:p>
    <w:sectPr w:rsidR="001D5164" w:rsidRPr="00E3228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6C0EE" w14:textId="77777777" w:rsidR="00F93093" w:rsidRDefault="00F93093" w:rsidP="00977D26">
      <w:pPr>
        <w:spacing w:line="240" w:lineRule="auto"/>
      </w:pPr>
      <w:r>
        <w:separator/>
      </w:r>
    </w:p>
  </w:endnote>
  <w:endnote w:type="continuationSeparator" w:id="0">
    <w:p w14:paraId="54BEB671" w14:textId="77777777" w:rsidR="00F93093" w:rsidRDefault="00F93093"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99A4" w14:textId="4DD32805" w:rsidR="00977D26" w:rsidRPr="00977D26" w:rsidRDefault="00977D26" w:rsidP="00977D26">
    <w:pPr>
      <w:pBdr>
        <w:top w:val="single" w:sz="18" w:space="1" w:color="auto"/>
      </w:pBdr>
      <w:rPr>
        <w:rFonts w:ascii="Calibri" w:hAnsi="Calibri"/>
        <w:sz w:val="18"/>
        <w:szCs w:val="18"/>
      </w:rPr>
    </w:pPr>
    <w:bookmarkStart w:id="1" w:name="_Hlk35518460"/>
    <w:bookmarkStart w:id="2" w:name="_Hlk35518461"/>
    <w:r w:rsidRPr="00470279">
      <w:rPr>
        <w:rFonts w:ascii="Calibri" w:hAnsi="Calibri"/>
        <w:sz w:val="18"/>
        <w:szCs w:val="18"/>
      </w:rPr>
      <w:t xml:space="preserve">© </w:t>
    </w:r>
    <w:r w:rsidRPr="00470279">
      <w:rPr>
        <w:rFonts w:ascii="Calibri" w:hAnsi="Calibri"/>
        <w:sz w:val="18"/>
        <w:szCs w:val="18"/>
      </w:rPr>
    </w:r>
    <w:r w:rsidRPr="00470279">
      <w:rPr>
        <w:rFonts w:ascii="Calibri" w:hAnsi="Calibri"/>
        <w:sz w:val="18"/>
        <w:szCs w:val="18"/>
      </w:rPr>
      <w:instrText xml:space="preserve"/>
    </w:r>
    <w:r w:rsidRPr="00470279">
      <w:rPr>
        <w:rFonts w:ascii="Calibri" w:hAnsi="Calibri"/>
        <w:sz w:val="18"/>
        <w:szCs w:val="18"/>
      </w:rPr>
    </w:r>
    <w:r w:rsidR="00E32285" w:rsidRPr="00E32285">
      <w:rPr>
        <w:rFonts w:ascii="Calibri" w:hAnsi="Calibri"/>
        <w:bCs/>
        <w:noProof/>
        <w:sz w:val="18"/>
        <w:szCs w:val="18"/>
      </w:rPr>
      <w:t>2020</w:t>
    </w:r>
    <w:r w:rsidRPr="00470279">
      <w:rPr>
        <w:rFonts w:ascii="Calibri" w:hAnsi="Calibri"/>
        <w:sz w:val="18"/>
        <w:szCs w:val="18"/>
      </w:rPr>
    </w:r>
    <w:r w:rsidRPr="00470279">
      <w:rPr>
        <w:rFonts w:ascii="Calibri" w:hAnsi="Calibri"/>
        <w:sz w:val="18"/>
        <w:szCs w:val="18"/>
      </w:rPr>
      <w:t xml:space="preserve"> ThinkHR</w:t>
    </w:r>
    <w:hyperlink r:id="rId1" w:history="1"/>
    <w:r w:rsidRPr="00470279">
      <w:rPr>
        <w:rFonts w:ascii="Calibri" w:hAnsi="Calibri"/>
        <w:sz w:val="18"/>
        <w:szCs w:val="18"/>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3498E" w14:textId="77777777" w:rsidR="00F93093" w:rsidRDefault="00F93093" w:rsidP="00977D26">
      <w:pPr>
        <w:spacing w:line="240" w:lineRule="auto"/>
      </w:pPr>
      <w:r>
        <w:separator/>
      </w:r>
    </w:p>
  </w:footnote>
  <w:footnote w:type="continuationSeparator" w:id="0">
    <w:p w14:paraId="308062A6" w14:textId="77777777" w:rsidR="00F93093" w:rsidRDefault="00F93093"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A6B7" w14:textId="66B24BB1" w:rsidR="00C50FA8" w:rsidRPr="00C50FA8" w:rsidRDefault="00E32285"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EMPLOYEE NOTICE — FACE COVERINGS</w:t>
    </w:r>
  </w:p>
  <w:p w14:paraId="1B88C52D" w14:textId="77777777" w:rsidR="00977D26" w:rsidRDefault="0097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217E"/>
    <w:multiLevelType w:val="multilevel"/>
    <w:tmpl w:val="1EF2B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507802"/>
    <w:multiLevelType w:val="hybridMultilevel"/>
    <w:tmpl w:val="54AC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4"/>
    <w:rsid w:val="001D5164"/>
    <w:rsid w:val="0054042A"/>
    <w:rsid w:val="00563806"/>
    <w:rsid w:val="005F0519"/>
    <w:rsid w:val="00977D26"/>
    <w:rsid w:val="00AB54F9"/>
    <w:rsid w:val="00C50FA8"/>
    <w:rsid w:val="00E32285"/>
    <w:rsid w:val="00F9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 w:type="paragraph" w:styleId="ListParagraph">
    <w:name w:val="List Paragraph"/>
    <w:basedOn w:val="Normal"/>
    <w:uiPriority w:val="34"/>
    <w:qFormat/>
    <w:rsid w:val="00E3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Lisa DeShantz</cp:lastModifiedBy>
  <cp:revision>2</cp:revision>
  <dcterms:created xsi:type="dcterms:W3CDTF">2020-04-23T21:10:00Z</dcterms:created>
  <dcterms:modified xsi:type="dcterms:W3CDTF">2020-04-23T21:10:00Z</dcterms:modified>
</cp:coreProperties>
</file>