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E35B" w14:textId="77777777" w:rsidR="007D1002" w:rsidRPr="00FF7940" w:rsidRDefault="007D1002" w:rsidP="007D1002">
      <w:pPr>
        <w:pStyle w:val="Title"/>
        <w:rPr>
          <w:rFonts w:ascii="Aptos" w:hAnsi="Aptos"/>
          <w:sz w:val="22"/>
          <w:szCs w:val="22"/>
        </w:rPr>
      </w:pPr>
      <w:r w:rsidRPr="00FF7940">
        <w:rPr>
          <w:rFonts w:ascii="Aptos" w:hAnsi="Aptos"/>
          <w:sz w:val="22"/>
          <w:szCs w:val="22"/>
        </w:rPr>
        <w:t>Dia Art Foundation Job Description</w:t>
      </w:r>
    </w:p>
    <w:p w14:paraId="1AE0E6A3" w14:textId="77777777" w:rsidR="007D1002" w:rsidRPr="00FF7940" w:rsidRDefault="007D1002" w:rsidP="007D1002">
      <w:pPr>
        <w:rPr>
          <w:rFonts w:ascii="Aptos" w:hAnsi="Aptos" w:cs="Arial"/>
          <w:b/>
          <w:bCs/>
          <w:sz w:val="22"/>
          <w:szCs w:val="22"/>
        </w:rPr>
      </w:pPr>
    </w:p>
    <w:p w14:paraId="40FCC71E" w14:textId="77777777" w:rsidR="007D1002" w:rsidRPr="00FF7940" w:rsidRDefault="007D1002" w:rsidP="007D1002">
      <w:pPr>
        <w:rPr>
          <w:rFonts w:ascii="Aptos" w:hAnsi="Aptos" w:cs="Arial"/>
          <w:b/>
          <w:bCs/>
          <w:sz w:val="22"/>
          <w:szCs w:val="22"/>
        </w:rPr>
      </w:pPr>
    </w:p>
    <w:p w14:paraId="01C439BA" w14:textId="0C421582" w:rsidR="00550F45" w:rsidRPr="00FF7940" w:rsidRDefault="00FF7940" w:rsidP="007D1002">
      <w:pPr>
        <w:rPr>
          <w:rFonts w:ascii="Aptos" w:hAnsi="Aptos" w:cs="Arial"/>
          <w:b/>
          <w:sz w:val="22"/>
          <w:szCs w:val="22"/>
        </w:rPr>
      </w:pPr>
      <w:r w:rsidRPr="00FF7940">
        <w:rPr>
          <w:rFonts w:ascii="Aptos" w:hAnsi="Aptos" w:cs="Arial"/>
          <w:b/>
          <w:sz w:val="22"/>
          <w:szCs w:val="22"/>
        </w:rPr>
        <w:t>Director of Collection</w:t>
      </w:r>
    </w:p>
    <w:p w14:paraId="522111C7" w14:textId="751AF17F" w:rsidR="00FF7940" w:rsidRPr="00FF7940" w:rsidRDefault="00FF7940" w:rsidP="007D1002">
      <w:pPr>
        <w:rPr>
          <w:rFonts w:ascii="Aptos" w:hAnsi="Aptos" w:cs="Arial"/>
          <w:b/>
          <w:sz w:val="22"/>
          <w:szCs w:val="22"/>
        </w:rPr>
      </w:pPr>
      <w:r w:rsidRPr="00FF7940">
        <w:rPr>
          <w:rFonts w:ascii="Aptos" w:hAnsi="Aptos" w:cs="Arial"/>
          <w:b/>
          <w:sz w:val="22"/>
          <w:szCs w:val="22"/>
        </w:rPr>
        <w:t>Full Time, based in Beacon, NY</w:t>
      </w:r>
    </w:p>
    <w:p w14:paraId="57E21A20" w14:textId="7C912AE2" w:rsidR="00FF7940" w:rsidRPr="00FF7940" w:rsidRDefault="00FF7940" w:rsidP="007D1002">
      <w:pPr>
        <w:rPr>
          <w:rFonts w:ascii="Aptos" w:hAnsi="Aptos" w:cs="Arial"/>
          <w:b/>
          <w:sz w:val="22"/>
          <w:szCs w:val="22"/>
        </w:rPr>
      </w:pPr>
      <w:r w:rsidRPr="00FF7940">
        <w:rPr>
          <w:rFonts w:ascii="Aptos" w:hAnsi="Aptos" w:cs="Arial"/>
          <w:b/>
          <w:sz w:val="22"/>
          <w:szCs w:val="22"/>
        </w:rPr>
        <w:t>Salary Range: $145,000</w:t>
      </w:r>
      <w:r w:rsidR="00487FC0">
        <w:rPr>
          <w:rFonts w:ascii="Aptos" w:hAnsi="Aptos" w:cs="Arial"/>
          <w:b/>
          <w:sz w:val="22"/>
          <w:szCs w:val="22"/>
        </w:rPr>
        <w:t>–</w:t>
      </w:r>
      <w:r w:rsidRPr="00FF7940">
        <w:rPr>
          <w:rFonts w:ascii="Aptos" w:hAnsi="Aptos" w:cs="Arial"/>
          <w:b/>
          <w:sz w:val="22"/>
          <w:szCs w:val="22"/>
        </w:rPr>
        <w:t>167,000</w:t>
      </w:r>
    </w:p>
    <w:p w14:paraId="45035A35" w14:textId="77777777" w:rsidR="00550F45" w:rsidRPr="00FF7940" w:rsidRDefault="00550F45" w:rsidP="007D1002">
      <w:pPr>
        <w:rPr>
          <w:rFonts w:ascii="Aptos" w:hAnsi="Aptos" w:cs="Arial"/>
          <w:b/>
          <w:sz w:val="22"/>
          <w:szCs w:val="22"/>
          <w:u w:val="single"/>
        </w:rPr>
      </w:pPr>
    </w:p>
    <w:p w14:paraId="4AD5378B" w14:textId="68C1836C" w:rsidR="00FF7940" w:rsidRPr="00FF7940" w:rsidRDefault="00FF7940" w:rsidP="541FA7A7">
      <w:pPr>
        <w:rPr>
          <w:rFonts w:ascii="Aptos" w:hAnsi="Aptos" w:cs="Arial"/>
          <w:b/>
          <w:bCs/>
          <w:sz w:val="22"/>
          <w:szCs w:val="22"/>
        </w:rPr>
      </w:pPr>
      <w:r w:rsidRPr="00FF7940">
        <w:rPr>
          <w:rFonts w:ascii="Aptos" w:hAnsi="Aptos" w:cs="Arial"/>
          <w:b/>
          <w:bCs/>
          <w:sz w:val="22"/>
          <w:szCs w:val="22"/>
        </w:rPr>
        <w:t>About Dia Art Foundation</w:t>
      </w:r>
    </w:p>
    <w:p w14:paraId="22C8FA56" w14:textId="77777777" w:rsidR="00FF7940" w:rsidRPr="00FF7940" w:rsidRDefault="00FF7940" w:rsidP="541FA7A7">
      <w:pPr>
        <w:rPr>
          <w:rFonts w:ascii="Aptos" w:hAnsi="Aptos" w:cs="Arial"/>
          <w:b/>
          <w:bCs/>
          <w:sz w:val="22"/>
          <w:szCs w:val="22"/>
        </w:rPr>
      </w:pPr>
    </w:p>
    <w:p w14:paraId="2881CD0A" w14:textId="77777777" w:rsidR="00FF7940" w:rsidRPr="00FF7940" w:rsidRDefault="00FF7940" w:rsidP="00FF7940">
      <w:pPr>
        <w:rPr>
          <w:rFonts w:ascii="Aptos" w:hAnsi="Aptos" w:cs="Arial"/>
          <w:sz w:val="22"/>
          <w:szCs w:val="22"/>
        </w:rPr>
      </w:pPr>
      <w:r w:rsidRPr="00FF7940">
        <w:rPr>
          <w:rFonts w:ascii="Aptos" w:hAnsi="Aptos" w:cs="Arial"/>
          <w:sz w:val="22"/>
          <w:szCs w:val="22"/>
        </w:rPr>
        <w:t>Dia Art Foundation was established in 1974 for the purpose of collecting, commissioning, and presenting major works of art made in the 1960s onward. Today it consists of nine permanent sites across the United States and Germany, as well as three changing exhibition spaces in New York State: Dia Chelsea in the city, Dia Beacon in the Hudson Valley, and Dia Bridgehampton on Long Island. Dia is taken from the Greek word for “through” and conveys the foundation’s role as a facilitator of meaningful artistic experiences that can be encountered in single and repeated visits.</w:t>
      </w:r>
      <w:r w:rsidRPr="00FF7940">
        <w:rPr>
          <w:rFonts w:ascii="Arial" w:hAnsi="Arial" w:cs="Arial"/>
          <w:sz w:val="22"/>
          <w:szCs w:val="22"/>
        </w:rPr>
        <w:t>  </w:t>
      </w:r>
    </w:p>
    <w:p w14:paraId="305CAC2F" w14:textId="6BB8B843" w:rsidR="00FF7940" w:rsidRPr="00FF7940" w:rsidRDefault="00FF7940" w:rsidP="00FF7940">
      <w:pPr>
        <w:rPr>
          <w:rFonts w:ascii="Aptos" w:hAnsi="Aptos" w:cs="Arial"/>
          <w:sz w:val="22"/>
          <w:szCs w:val="22"/>
        </w:rPr>
      </w:pPr>
      <w:r w:rsidRPr="00FF7940">
        <w:rPr>
          <w:rFonts w:ascii="Aptos" w:hAnsi="Aptos" w:cs="Arial"/>
          <w:sz w:val="22"/>
          <w:szCs w:val="22"/>
        </w:rPr>
        <w:t> </w:t>
      </w:r>
    </w:p>
    <w:p w14:paraId="6E466628" w14:textId="21DB45E2" w:rsidR="00FF7940" w:rsidRPr="00FF7940" w:rsidRDefault="00FF7940" w:rsidP="00FF7940">
      <w:pPr>
        <w:rPr>
          <w:rFonts w:ascii="Aptos" w:hAnsi="Aptos" w:cs="Arial"/>
          <w:sz w:val="22"/>
          <w:szCs w:val="22"/>
        </w:rPr>
      </w:pPr>
      <w:r w:rsidRPr="00FF7940">
        <w:rPr>
          <w:rFonts w:ascii="Aptos" w:hAnsi="Aptos" w:cs="Arial"/>
          <w:sz w:val="22"/>
          <w:szCs w:val="22"/>
        </w:rPr>
        <w:t>The staring salary for this position is $145,000 per year. Consideration of a starting salary above $145,000 per year, but not to exceed $167,000 per year, will be reviewed at time of offer based on level of experience and qualifications for the role. </w:t>
      </w:r>
    </w:p>
    <w:p w14:paraId="7B600F9A" w14:textId="77777777" w:rsidR="00FF7940" w:rsidRPr="00FF7940" w:rsidRDefault="00FF7940" w:rsidP="541FA7A7">
      <w:pPr>
        <w:rPr>
          <w:rFonts w:ascii="Aptos" w:hAnsi="Aptos" w:cs="Arial"/>
          <w:b/>
          <w:bCs/>
          <w:sz w:val="22"/>
          <w:szCs w:val="22"/>
        </w:rPr>
      </w:pPr>
    </w:p>
    <w:p w14:paraId="03170A81" w14:textId="363A11AE" w:rsidR="007D1002" w:rsidRPr="00FF7940" w:rsidRDefault="189A77A4" w:rsidP="541FA7A7">
      <w:pPr>
        <w:rPr>
          <w:rFonts w:ascii="Aptos" w:hAnsi="Aptos" w:cs="Arial"/>
          <w:b/>
          <w:bCs/>
          <w:sz w:val="22"/>
          <w:szCs w:val="22"/>
          <w:u w:val="single"/>
        </w:rPr>
      </w:pPr>
      <w:r w:rsidRPr="00FF7940">
        <w:rPr>
          <w:rFonts w:ascii="Aptos" w:hAnsi="Aptos" w:cs="Arial"/>
          <w:b/>
          <w:bCs/>
          <w:sz w:val="22"/>
          <w:szCs w:val="22"/>
          <w:u w:val="single"/>
        </w:rPr>
        <w:t>Position Summary</w:t>
      </w:r>
    </w:p>
    <w:p w14:paraId="1FEAC45C" w14:textId="77777777" w:rsidR="00335BF5" w:rsidRPr="00FF7940" w:rsidRDefault="00335BF5" w:rsidP="007D1002">
      <w:pPr>
        <w:rPr>
          <w:rFonts w:ascii="Aptos" w:hAnsi="Aptos" w:cs="Arial"/>
          <w:b/>
          <w:sz w:val="22"/>
          <w:szCs w:val="22"/>
          <w:u w:val="single"/>
        </w:rPr>
      </w:pPr>
    </w:p>
    <w:p w14:paraId="422B0579" w14:textId="0A79762B" w:rsidR="05B7B6DF" w:rsidRPr="00FF7940" w:rsidRDefault="05B7B6DF" w:rsidP="541FA7A7">
      <w:pPr>
        <w:rPr>
          <w:rFonts w:ascii="Aptos" w:hAnsi="Aptos"/>
          <w:sz w:val="22"/>
          <w:szCs w:val="22"/>
        </w:rPr>
      </w:pPr>
      <w:r w:rsidRPr="00FF7940">
        <w:rPr>
          <w:rFonts w:ascii="Aptos" w:hAnsi="Aptos"/>
          <w:sz w:val="22"/>
          <w:szCs w:val="22"/>
        </w:rPr>
        <w:t xml:space="preserve">Based </w:t>
      </w:r>
      <w:proofErr w:type="gramStart"/>
      <w:r w:rsidRPr="00FF7940">
        <w:rPr>
          <w:rFonts w:ascii="Aptos" w:hAnsi="Aptos"/>
          <w:sz w:val="22"/>
          <w:szCs w:val="22"/>
        </w:rPr>
        <w:t>in</w:t>
      </w:r>
      <w:proofErr w:type="gramEnd"/>
      <w:r w:rsidRPr="00FF7940">
        <w:rPr>
          <w:rFonts w:ascii="Aptos" w:hAnsi="Aptos"/>
          <w:sz w:val="22"/>
          <w:szCs w:val="22"/>
        </w:rPr>
        <w:t xml:space="preserve"> Dia Beacon and r</w:t>
      </w:r>
      <w:r w:rsidR="5E3150DC" w:rsidRPr="00FF7940">
        <w:rPr>
          <w:rFonts w:ascii="Aptos" w:hAnsi="Aptos"/>
          <w:sz w:val="22"/>
          <w:szCs w:val="22"/>
        </w:rPr>
        <w:t>eporting to the Deputy Director</w:t>
      </w:r>
      <w:r w:rsidRPr="00FF7940">
        <w:rPr>
          <w:rFonts w:ascii="Aptos" w:hAnsi="Aptos"/>
          <w:sz w:val="22"/>
          <w:szCs w:val="22"/>
        </w:rPr>
        <w:t xml:space="preserve"> of</w:t>
      </w:r>
      <w:r w:rsidR="5E3150DC" w:rsidRPr="00FF7940">
        <w:rPr>
          <w:rFonts w:ascii="Aptos" w:hAnsi="Aptos"/>
          <w:sz w:val="22"/>
          <w:szCs w:val="22"/>
        </w:rPr>
        <w:t xml:space="preserve"> Program,</w:t>
      </w:r>
      <w:r w:rsidR="6C2F92A5" w:rsidRPr="00FF7940">
        <w:rPr>
          <w:rFonts w:ascii="Aptos" w:hAnsi="Aptos"/>
          <w:sz w:val="22"/>
          <w:szCs w:val="22"/>
        </w:rPr>
        <w:t xml:space="preserve"> the </w:t>
      </w:r>
      <w:r w:rsidRPr="00FF7940">
        <w:rPr>
          <w:rFonts w:ascii="Aptos" w:hAnsi="Aptos"/>
          <w:sz w:val="22"/>
          <w:szCs w:val="22"/>
        </w:rPr>
        <w:t>Director of Collection</w:t>
      </w:r>
      <w:r w:rsidR="5E3150DC" w:rsidRPr="00FF7940">
        <w:rPr>
          <w:rFonts w:ascii="Aptos" w:hAnsi="Aptos"/>
          <w:sz w:val="22"/>
          <w:szCs w:val="22"/>
        </w:rPr>
        <w:t xml:space="preserve"> is </w:t>
      </w:r>
      <w:r w:rsidRPr="00FF7940">
        <w:rPr>
          <w:rFonts w:ascii="Aptos" w:hAnsi="Aptos"/>
          <w:sz w:val="22"/>
          <w:szCs w:val="22"/>
        </w:rPr>
        <w:t>a</w:t>
      </w:r>
      <w:r w:rsidR="671D3A04" w:rsidRPr="00FF7940">
        <w:rPr>
          <w:rFonts w:ascii="Aptos" w:hAnsi="Aptos"/>
          <w:sz w:val="22"/>
          <w:szCs w:val="22"/>
        </w:rPr>
        <w:t xml:space="preserve"> key leader </w:t>
      </w:r>
      <w:r w:rsidR="7BF1ADBC" w:rsidRPr="00FF7940">
        <w:rPr>
          <w:rFonts w:ascii="Aptos" w:hAnsi="Aptos"/>
          <w:sz w:val="22"/>
          <w:szCs w:val="22"/>
        </w:rPr>
        <w:t xml:space="preserve">and collaborator </w:t>
      </w:r>
      <w:r w:rsidR="7618CEB7" w:rsidRPr="00FF7940">
        <w:rPr>
          <w:rFonts w:ascii="Aptos" w:hAnsi="Aptos"/>
          <w:sz w:val="22"/>
          <w:szCs w:val="22"/>
        </w:rPr>
        <w:t>for</w:t>
      </w:r>
      <w:r w:rsidR="671D3A04" w:rsidRPr="00FF7940">
        <w:rPr>
          <w:rFonts w:ascii="Aptos" w:hAnsi="Aptos"/>
          <w:sz w:val="22"/>
          <w:szCs w:val="22"/>
        </w:rPr>
        <w:t xml:space="preserve"> the</w:t>
      </w:r>
      <w:r w:rsidRPr="00FF7940">
        <w:rPr>
          <w:rFonts w:ascii="Aptos" w:hAnsi="Aptos"/>
          <w:sz w:val="22"/>
          <w:szCs w:val="22"/>
        </w:rPr>
        <w:t xml:space="preserve"> </w:t>
      </w:r>
      <w:r w:rsidR="00EB14D6">
        <w:rPr>
          <w:rFonts w:ascii="Aptos" w:hAnsi="Aptos"/>
          <w:sz w:val="22"/>
          <w:szCs w:val="22"/>
        </w:rPr>
        <w:t>C</w:t>
      </w:r>
      <w:r w:rsidRPr="00FF7940">
        <w:rPr>
          <w:rFonts w:ascii="Aptos" w:hAnsi="Aptos"/>
          <w:sz w:val="22"/>
          <w:szCs w:val="22"/>
        </w:rPr>
        <w:t xml:space="preserve">uratorial and </w:t>
      </w:r>
      <w:r w:rsidR="00EB14D6">
        <w:rPr>
          <w:rFonts w:ascii="Aptos" w:hAnsi="Aptos"/>
          <w:sz w:val="22"/>
          <w:szCs w:val="22"/>
        </w:rPr>
        <w:t>E</w:t>
      </w:r>
      <w:r w:rsidRPr="00FF7940">
        <w:rPr>
          <w:rFonts w:ascii="Aptos" w:hAnsi="Aptos"/>
          <w:sz w:val="22"/>
          <w:szCs w:val="22"/>
        </w:rPr>
        <w:t>xhibitions</w:t>
      </w:r>
      <w:r w:rsidR="5A91809C" w:rsidRPr="00FF7940">
        <w:rPr>
          <w:rFonts w:ascii="Aptos" w:hAnsi="Aptos"/>
          <w:sz w:val="22"/>
          <w:szCs w:val="22"/>
        </w:rPr>
        <w:t xml:space="preserve"> departments. This role is responsible for the strategic oversight of all</w:t>
      </w:r>
      <w:r w:rsidRPr="00FF7940">
        <w:rPr>
          <w:rFonts w:ascii="Aptos" w:hAnsi="Aptos"/>
          <w:sz w:val="22"/>
          <w:szCs w:val="22"/>
        </w:rPr>
        <w:t xml:space="preserve"> mat</w:t>
      </w:r>
      <w:r w:rsidR="7D1802E8" w:rsidRPr="00FF7940">
        <w:rPr>
          <w:rFonts w:ascii="Aptos" w:hAnsi="Aptos"/>
          <w:sz w:val="22"/>
          <w:szCs w:val="22"/>
        </w:rPr>
        <w:t>t</w:t>
      </w:r>
      <w:r w:rsidRPr="00FF7940">
        <w:rPr>
          <w:rFonts w:ascii="Aptos" w:hAnsi="Aptos"/>
          <w:sz w:val="22"/>
          <w:szCs w:val="22"/>
        </w:rPr>
        <w:t xml:space="preserve">ers related to Dia’s </w:t>
      </w:r>
      <w:r w:rsidR="00153EB9">
        <w:rPr>
          <w:rFonts w:ascii="Aptos" w:hAnsi="Aptos"/>
          <w:sz w:val="22"/>
          <w:szCs w:val="22"/>
        </w:rPr>
        <w:t xml:space="preserve">Beacon-based </w:t>
      </w:r>
      <w:r w:rsidRPr="00FF7940">
        <w:rPr>
          <w:rFonts w:ascii="Aptos" w:hAnsi="Aptos"/>
          <w:sz w:val="22"/>
          <w:szCs w:val="22"/>
        </w:rPr>
        <w:t>collection</w:t>
      </w:r>
      <w:r w:rsidR="0B14941D" w:rsidRPr="00FF7940">
        <w:rPr>
          <w:rFonts w:ascii="Aptos" w:hAnsi="Aptos"/>
          <w:sz w:val="22"/>
          <w:szCs w:val="22"/>
        </w:rPr>
        <w:t xml:space="preserve"> and </w:t>
      </w:r>
      <w:r w:rsidR="5A91809C" w:rsidRPr="00FF7940">
        <w:rPr>
          <w:rFonts w:ascii="Aptos" w:hAnsi="Aptos"/>
          <w:sz w:val="22"/>
          <w:szCs w:val="22"/>
        </w:rPr>
        <w:t xml:space="preserve">archive as well as the oversight of all exhibition implementation and installations at Dia Beacon. The position acts as </w:t>
      </w:r>
      <w:r w:rsidR="00EB14D6">
        <w:rPr>
          <w:rFonts w:ascii="Aptos" w:hAnsi="Aptos"/>
          <w:sz w:val="22"/>
          <w:szCs w:val="22"/>
        </w:rPr>
        <w:t xml:space="preserve">the </w:t>
      </w:r>
      <w:r w:rsidR="5A91809C" w:rsidRPr="00FF7940">
        <w:rPr>
          <w:rFonts w:ascii="Aptos" w:hAnsi="Aptos"/>
          <w:sz w:val="22"/>
          <w:szCs w:val="22"/>
        </w:rPr>
        <w:t xml:space="preserve">direct supervisor to </w:t>
      </w:r>
      <w:r w:rsidR="00C727C7">
        <w:rPr>
          <w:rFonts w:ascii="Aptos" w:hAnsi="Aptos"/>
          <w:sz w:val="22"/>
          <w:szCs w:val="22"/>
        </w:rPr>
        <w:t>t</w:t>
      </w:r>
      <w:r w:rsidR="5A91809C" w:rsidRPr="00FF7940">
        <w:rPr>
          <w:rFonts w:ascii="Aptos" w:hAnsi="Aptos"/>
          <w:sz w:val="22"/>
          <w:szCs w:val="22"/>
        </w:rPr>
        <w:t xml:space="preserve">he Director of Registration </w:t>
      </w:r>
      <w:r w:rsidR="00B14361">
        <w:rPr>
          <w:rFonts w:ascii="Aptos" w:hAnsi="Aptos"/>
          <w:sz w:val="22"/>
          <w:szCs w:val="22"/>
        </w:rPr>
        <w:t>and</w:t>
      </w:r>
      <w:r w:rsidR="5A91809C" w:rsidRPr="00FF7940">
        <w:rPr>
          <w:rFonts w:ascii="Aptos" w:hAnsi="Aptos"/>
          <w:sz w:val="22"/>
          <w:szCs w:val="22"/>
        </w:rPr>
        <w:t xml:space="preserve"> Collection Management, Director of Exhibitions, and Archivist. The role also supervises and is supported by the Curatorial Associate</w:t>
      </w:r>
      <w:r w:rsidR="342D6FD8" w:rsidRPr="00FF7940">
        <w:rPr>
          <w:rFonts w:ascii="Aptos" w:hAnsi="Aptos"/>
          <w:sz w:val="22"/>
          <w:szCs w:val="22"/>
        </w:rPr>
        <w:t xml:space="preserve"> and collaborates with Dia’s curators on the day</w:t>
      </w:r>
      <w:r w:rsidR="00487FC0">
        <w:rPr>
          <w:rFonts w:ascii="Aptos" w:hAnsi="Aptos"/>
          <w:sz w:val="22"/>
          <w:szCs w:val="22"/>
        </w:rPr>
        <w:t>-</w:t>
      </w:r>
      <w:r w:rsidR="342D6FD8" w:rsidRPr="00FF7940">
        <w:rPr>
          <w:rFonts w:ascii="Aptos" w:hAnsi="Aptos"/>
          <w:sz w:val="22"/>
          <w:szCs w:val="22"/>
        </w:rPr>
        <w:t>to</w:t>
      </w:r>
      <w:r w:rsidR="00487FC0">
        <w:rPr>
          <w:rFonts w:ascii="Aptos" w:hAnsi="Aptos"/>
          <w:sz w:val="22"/>
          <w:szCs w:val="22"/>
        </w:rPr>
        <w:t>-</w:t>
      </w:r>
      <w:r w:rsidR="342D6FD8" w:rsidRPr="00FF7940">
        <w:rPr>
          <w:rFonts w:ascii="Aptos" w:hAnsi="Aptos"/>
          <w:sz w:val="22"/>
          <w:szCs w:val="22"/>
        </w:rPr>
        <w:t>day administrati</w:t>
      </w:r>
      <w:r w:rsidR="00487FC0">
        <w:rPr>
          <w:rFonts w:ascii="Aptos" w:hAnsi="Aptos"/>
          <w:sz w:val="22"/>
          <w:szCs w:val="22"/>
        </w:rPr>
        <w:t xml:space="preserve">on </w:t>
      </w:r>
      <w:r w:rsidR="342D6FD8" w:rsidRPr="00FF7940">
        <w:rPr>
          <w:rFonts w:ascii="Aptos" w:hAnsi="Aptos"/>
          <w:sz w:val="22"/>
          <w:szCs w:val="22"/>
        </w:rPr>
        <w:t>of the Curatorial department.</w:t>
      </w:r>
    </w:p>
    <w:p w14:paraId="2C5CCC81" w14:textId="74DA59C9" w:rsidR="00630454" w:rsidRPr="00FF7940" w:rsidRDefault="00630454" w:rsidP="541FA7A7">
      <w:pPr>
        <w:rPr>
          <w:rFonts w:ascii="Aptos" w:hAnsi="Aptos"/>
          <w:sz w:val="22"/>
          <w:szCs w:val="22"/>
        </w:rPr>
      </w:pPr>
    </w:p>
    <w:p w14:paraId="340B3E85" w14:textId="297B8CCF" w:rsidR="00630454" w:rsidRPr="00FF7940" w:rsidRDefault="02731D61" w:rsidP="541FA7A7">
      <w:pPr>
        <w:rPr>
          <w:rFonts w:ascii="Aptos" w:hAnsi="Aptos"/>
          <w:sz w:val="22"/>
          <w:szCs w:val="22"/>
        </w:rPr>
      </w:pPr>
      <w:r w:rsidRPr="00FF7940">
        <w:rPr>
          <w:rFonts w:ascii="Aptos" w:hAnsi="Aptos"/>
          <w:sz w:val="22"/>
          <w:szCs w:val="22"/>
        </w:rPr>
        <w:t>With guidance from the Deputy Director</w:t>
      </w:r>
      <w:r w:rsidR="05B7B6DF" w:rsidRPr="00FF7940">
        <w:rPr>
          <w:rFonts w:ascii="Aptos" w:hAnsi="Aptos"/>
          <w:sz w:val="22"/>
          <w:szCs w:val="22"/>
        </w:rPr>
        <w:t xml:space="preserve"> of</w:t>
      </w:r>
      <w:r w:rsidRPr="00FF7940">
        <w:rPr>
          <w:rFonts w:ascii="Aptos" w:hAnsi="Aptos"/>
          <w:sz w:val="22"/>
          <w:szCs w:val="22"/>
        </w:rPr>
        <w:t xml:space="preserve"> Program, </w:t>
      </w:r>
      <w:r w:rsidR="250996C1" w:rsidRPr="00FF7940">
        <w:rPr>
          <w:rFonts w:ascii="Aptos" w:hAnsi="Aptos"/>
          <w:sz w:val="22"/>
          <w:szCs w:val="22"/>
        </w:rPr>
        <w:t xml:space="preserve">the </w:t>
      </w:r>
      <w:r w:rsidR="05B7B6DF" w:rsidRPr="00FF7940">
        <w:rPr>
          <w:rFonts w:ascii="Aptos" w:hAnsi="Aptos"/>
          <w:sz w:val="22"/>
          <w:szCs w:val="22"/>
        </w:rPr>
        <w:t>Director of Collection</w:t>
      </w:r>
      <w:r w:rsidR="250996C1" w:rsidRPr="00FF7940">
        <w:rPr>
          <w:rFonts w:ascii="Aptos" w:hAnsi="Aptos"/>
          <w:sz w:val="22"/>
          <w:szCs w:val="22"/>
        </w:rPr>
        <w:t xml:space="preserve"> </w:t>
      </w:r>
      <w:r w:rsidR="69CDAFBB" w:rsidRPr="00FF7940">
        <w:rPr>
          <w:rFonts w:ascii="Aptos" w:hAnsi="Aptos"/>
          <w:sz w:val="22"/>
          <w:szCs w:val="22"/>
        </w:rPr>
        <w:t xml:space="preserve">is responsible </w:t>
      </w:r>
      <w:r w:rsidR="257B0289" w:rsidRPr="00FF7940">
        <w:rPr>
          <w:rFonts w:ascii="Aptos" w:hAnsi="Aptos"/>
          <w:sz w:val="22"/>
          <w:szCs w:val="22"/>
        </w:rPr>
        <w:t xml:space="preserve">for </w:t>
      </w:r>
      <w:r w:rsidR="4486AD7B" w:rsidRPr="00FF7940">
        <w:rPr>
          <w:rFonts w:ascii="Aptos" w:hAnsi="Aptos"/>
          <w:sz w:val="22"/>
          <w:szCs w:val="22"/>
        </w:rPr>
        <w:t>conceptualizing</w:t>
      </w:r>
      <w:r w:rsidR="7538A4D6" w:rsidRPr="00FF7940">
        <w:rPr>
          <w:rFonts w:ascii="Aptos" w:hAnsi="Aptos"/>
          <w:sz w:val="22"/>
          <w:szCs w:val="22"/>
        </w:rPr>
        <w:t>, develop</w:t>
      </w:r>
      <w:r w:rsidR="4486AD7B" w:rsidRPr="00FF7940">
        <w:rPr>
          <w:rFonts w:ascii="Aptos" w:hAnsi="Aptos"/>
          <w:sz w:val="22"/>
          <w:szCs w:val="22"/>
        </w:rPr>
        <w:t>ing</w:t>
      </w:r>
      <w:r w:rsidR="7538A4D6" w:rsidRPr="00FF7940">
        <w:rPr>
          <w:rFonts w:ascii="Aptos" w:hAnsi="Aptos"/>
          <w:sz w:val="22"/>
          <w:szCs w:val="22"/>
        </w:rPr>
        <w:t>, and deliver</w:t>
      </w:r>
      <w:r w:rsidR="4486AD7B" w:rsidRPr="00FF7940">
        <w:rPr>
          <w:rFonts w:ascii="Aptos" w:hAnsi="Aptos"/>
          <w:sz w:val="22"/>
          <w:szCs w:val="22"/>
        </w:rPr>
        <w:t>ing</w:t>
      </w:r>
      <w:r w:rsidR="7538A4D6" w:rsidRPr="00FF7940">
        <w:rPr>
          <w:rFonts w:ascii="Aptos" w:hAnsi="Aptos"/>
          <w:sz w:val="22"/>
          <w:szCs w:val="22"/>
        </w:rPr>
        <w:t xml:space="preserve"> </w:t>
      </w:r>
      <w:r w:rsidR="0D221453" w:rsidRPr="00FF7940">
        <w:rPr>
          <w:rFonts w:ascii="Aptos" w:hAnsi="Aptos"/>
          <w:sz w:val="22"/>
          <w:szCs w:val="22"/>
        </w:rPr>
        <w:t xml:space="preserve">long-term </w:t>
      </w:r>
      <w:r w:rsidR="7538A4D6" w:rsidRPr="00FF7940">
        <w:rPr>
          <w:rFonts w:ascii="Aptos" w:hAnsi="Aptos"/>
          <w:sz w:val="22"/>
          <w:szCs w:val="22"/>
        </w:rPr>
        <w:t>presentations of Dia’s collection,</w:t>
      </w:r>
      <w:r w:rsidR="0D221453" w:rsidRPr="00FF7940">
        <w:rPr>
          <w:rFonts w:ascii="Aptos" w:hAnsi="Aptos"/>
          <w:sz w:val="22"/>
          <w:szCs w:val="22"/>
        </w:rPr>
        <w:t xml:space="preserve"> </w:t>
      </w:r>
      <w:r w:rsidR="250996C1" w:rsidRPr="00FF7940">
        <w:rPr>
          <w:rFonts w:ascii="Aptos" w:hAnsi="Aptos"/>
          <w:sz w:val="22"/>
          <w:szCs w:val="22"/>
        </w:rPr>
        <w:t>both</w:t>
      </w:r>
      <w:r w:rsidR="5DB29243" w:rsidRPr="00FF7940">
        <w:rPr>
          <w:rFonts w:ascii="Aptos" w:hAnsi="Aptos"/>
          <w:sz w:val="22"/>
          <w:szCs w:val="22"/>
        </w:rPr>
        <w:t xml:space="preserve"> internally at Dia and externally with partnering institutions and venues</w:t>
      </w:r>
      <w:r w:rsidR="79C54D4C" w:rsidRPr="00FF7940">
        <w:rPr>
          <w:rFonts w:ascii="Aptos" w:hAnsi="Aptos"/>
          <w:sz w:val="22"/>
          <w:szCs w:val="22"/>
        </w:rPr>
        <w:t xml:space="preserve">. This position collaborates on the development of </w:t>
      </w:r>
      <w:r w:rsidR="0B14941D" w:rsidRPr="00FF7940">
        <w:rPr>
          <w:rFonts w:ascii="Aptos" w:hAnsi="Aptos"/>
          <w:sz w:val="22"/>
          <w:szCs w:val="22"/>
        </w:rPr>
        <w:t xml:space="preserve">the collection strategy and </w:t>
      </w:r>
      <w:r w:rsidR="79C54D4C" w:rsidRPr="00FF7940">
        <w:rPr>
          <w:rFonts w:ascii="Aptos" w:hAnsi="Aptos"/>
          <w:sz w:val="22"/>
          <w:szCs w:val="22"/>
        </w:rPr>
        <w:t>new curatorial thinking, helping to advance Dia’s mission, a</w:t>
      </w:r>
      <w:r w:rsidR="00BD0CB1">
        <w:rPr>
          <w:rFonts w:ascii="Aptos" w:hAnsi="Aptos"/>
          <w:sz w:val="22"/>
          <w:szCs w:val="22"/>
        </w:rPr>
        <w:t>s well as</w:t>
      </w:r>
      <w:r w:rsidR="79C54D4C" w:rsidRPr="00FF7940">
        <w:rPr>
          <w:rFonts w:ascii="Aptos" w:hAnsi="Aptos"/>
          <w:sz w:val="22"/>
          <w:szCs w:val="22"/>
        </w:rPr>
        <w:t xml:space="preserve"> works closely with</w:t>
      </w:r>
      <w:r w:rsidR="5A91809C" w:rsidRPr="00FF7940">
        <w:rPr>
          <w:rFonts w:ascii="Aptos" w:hAnsi="Aptos"/>
          <w:sz w:val="22"/>
          <w:szCs w:val="22"/>
        </w:rPr>
        <w:t xml:space="preserve"> the Director of Registration </w:t>
      </w:r>
      <w:r w:rsidR="00C727C7">
        <w:rPr>
          <w:rFonts w:ascii="Aptos" w:hAnsi="Aptos"/>
          <w:sz w:val="22"/>
          <w:szCs w:val="22"/>
        </w:rPr>
        <w:t>and</w:t>
      </w:r>
      <w:r w:rsidR="5A91809C" w:rsidRPr="00FF7940">
        <w:rPr>
          <w:rFonts w:ascii="Aptos" w:hAnsi="Aptos"/>
          <w:sz w:val="22"/>
          <w:szCs w:val="22"/>
        </w:rPr>
        <w:t xml:space="preserve"> Collection Management</w:t>
      </w:r>
      <w:r w:rsidR="0B14941D" w:rsidRPr="00FF7940">
        <w:rPr>
          <w:rFonts w:ascii="Aptos" w:hAnsi="Aptos"/>
          <w:sz w:val="22"/>
          <w:szCs w:val="22"/>
        </w:rPr>
        <w:t xml:space="preserve"> and the Director of Exhibitions</w:t>
      </w:r>
      <w:r w:rsidR="5A91809C" w:rsidRPr="00FF7940">
        <w:rPr>
          <w:rFonts w:ascii="Aptos" w:hAnsi="Aptos"/>
          <w:sz w:val="22"/>
          <w:szCs w:val="22"/>
        </w:rPr>
        <w:t xml:space="preserve">, </w:t>
      </w:r>
      <w:r w:rsidR="79C54D4C" w:rsidRPr="00FF7940">
        <w:rPr>
          <w:rFonts w:ascii="Aptos" w:hAnsi="Aptos"/>
          <w:sz w:val="22"/>
          <w:szCs w:val="22"/>
        </w:rPr>
        <w:t>contributing</w:t>
      </w:r>
      <w:r w:rsidR="5A91809C" w:rsidRPr="00FF7940">
        <w:rPr>
          <w:rFonts w:ascii="Aptos" w:hAnsi="Aptos"/>
          <w:sz w:val="22"/>
          <w:szCs w:val="22"/>
        </w:rPr>
        <w:t xml:space="preserve"> oversight for the display, </w:t>
      </w:r>
      <w:r w:rsidR="00D84EE1" w:rsidRPr="00FF7940">
        <w:rPr>
          <w:rFonts w:ascii="Aptos" w:hAnsi="Aptos"/>
          <w:sz w:val="22"/>
          <w:szCs w:val="22"/>
        </w:rPr>
        <w:t xml:space="preserve">growth, </w:t>
      </w:r>
      <w:r w:rsidR="5A91809C" w:rsidRPr="00FF7940">
        <w:rPr>
          <w:rFonts w:ascii="Aptos" w:hAnsi="Aptos"/>
          <w:sz w:val="22"/>
          <w:szCs w:val="22"/>
        </w:rPr>
        <w:t>care, research, and storage of Dia’s collection</w:t>
      </w:r>
      <w:r w:rsidR="79C54D4C" w:rsidRPr="00FF7940">
        <w:rPr>
          <w:rFonts w:ascii="Aptos" w:hAnsi="Aptos"/>
          <w:sz w:val="22"/>
          <w:szCs w:val="22"/>
        </w:rPr>
        <w:t xml:space="preserve">. </w:t>
      </w:r>
      <w:r w:rsidR="00487FC0">
        <w:rPr>
          <w:rFonts w:ascii="Aptos" w:hAnsi="Aptos"/>
          <w:sz w:val="22"/>
          <w:szCs w:val="22"/>
        </w:rPr>
        <w:t>Further, t</w:t>
      </w:r>
      <w:r w:rsidR="79C54D4C" w:rsidRPr="00FF7940">
        <w:rPr>
          <w:rFonts w:ascii="Aptos" w:hAnsi="Aptos"/>
          <w:sz w:val="22"/>
          <w:szCs w:val="22"/>
        </w:rPr>
        <w:t xml:space="preserve">he Director of Collection oversees the direction, </w:t>
      </w:r>
      <w:r w:rsidR="00487FC0">
        <w:rPr>
          <w:rFonts w:ascii="Aptos" w:hAnsi="Aptos"/>
          <w:sz w:val="22"/>
          <w:szCs w:val="22"/>
        </w:rPr>
        <w:t xml:space="preserve">department goals, and </w:t>
      </w:r>
      <w:r w:rsidR="79C54D4C" w:rsidRPr="00FF7940">
        <w:rPr>
          <w:rFonts w:ascii="Aptos" w:hAnsi="Aptos"/>
          <w:sz w:val="22"/>
          <w:szCs w:val="22"/>
        </w:rPr>
        <w:t>projects for Dia’s archive and is the primary on</w:t>
      </w:r>
      <w:r w:rsidR="00487FC0">
        <w:rPr>
          <w:rFonts w:ascii="Aptos" w:hAnsi="Aptos"/>
          <w:sz w:val="22"/>
          <w:szCs w:val="22"/>
        </w:rPr>
        <w:t>-</w:t>
      </w:r>
      <w:r w:rsidR="79C54D4C" w:rsidRPr="00FF7940">
        <w:rPr>
          <w:rFonts w:ascii="Aptos" w:hAnsi="Aptos"/>
          <w:sz w:val="22"/>
          <w:szCs w:val="22"/>
        </w:rPr>
        <w:t xml:space="preserve">site liaison at Dia Beacon for </w:t>
      </w:r>
      <w:r w:rsidR="00BD0CB1">
        <w:rPr>
          <w:rFonts w:ascii="Aptos" w:hAnsi="Aptos"/>
          <w:sz w:val="22"/>
          <w:szCs w:val="22"/>
        </w:rPr>
        <w:t xml:space="preserve">individual </w:t>
      </w:r>
      <w:r w:rsidR="30BDB543" w:rsidRPr="00FF7940">
        <w:rPr>
          <w:rFonts w:ascii="Aptos" w:hAnsi="Aptos"/>
          <w:sz w:val="22"/>
          <w:szCs w:val="22"/>
        </w:rPr>
        <w:t xml:space="preserve">curators responsible for collection displays and projects at the </w:t>
      </w:r>
      <w:r w:rsidR="00BD0CB1">
        <w:rPr>
          <w:rFonts w:ascii="Aptos" w:hAnsi="Aptos"/>
          <w:sz w:val="22"/>
          <w:szCs w:val="22"/>
        </w:rPr>
        <w:t>location</w:t>
      </w:r>
      <w:r w:rsidR="30BDB543" w:rsidRPr="00FF7940">
        <w:rPr>
          <w:rFonts w:ascii="Aptos" w:hAnsi="Aptos"/>
          <w:sz w:val="22"/>
          <w:szCs w:val="22"/>
        </w:rPr>
        <w:t>.</w:t>
      </w:r>
      <w:r w:rsidR="257B0289" w:rsidRPr="00FF7940">
        <w:rPr>
          <w:rFonts w:ascii="Aptos" w:hAnsi="Aptos"/>
          <w:sz w:val="22"/>
          <w:szCs w:val="22"/>
        </w:rPr>
        <w:t xml:space="preserve"> </w:t>
      </w:r>
    </w:p>
    <w:p w14:paraId="5BC20FB6" w14:textId="77777777" w:rsidR="003674E4" w:rsidRPr="00FF7940" w:rsidRDefault="003674E4" w:rsidP="541FA7A7">
      <w:pPr>
        <w:rPr>
          <w:rFonts w:ascii="Aptos" w:hAnsi="Aptos"/>
          <w:sz w:val="22"/>
          <w:szCs w:val="22"/>
        </w:rPr>
      </w:pPr>
    </w:p>
    <w:p w14:paraId="2C268477" w14:textId="03D5BBDE" w:rsidR="000D3B5D" w:rsidRPr="00FF7940" w:rsidRDefault="7538A4D6" w:rsidP="541FA7A7">
      <w:pPr>
        <w:rPr>
          <w:rFonts w:ascii="Aptos" w:hAnsi="Aptos"/>
          <w:sz w:val="22"/>
          <w:szCs w:val="22"/>
        </w:rPr>
      </w:pPr>
      <w:r w:rsidRPr="00FF7940">
        <w:rPr>
          <w:rFonts w:ascii="Aptos" w:hAnsi="Aptos"/>
          <w:sz w:val="22"/>
          <w:szCs w:val="22"/>
        </w:rPr>
        <w:t xml:space="preserve">As a member of the </w:t>
      </w:r>
      <w:r w:rsidR="00487FC0">
        <w:rPr>
          <w:rFonts w:ascii="Aptos" w:hAnsi="Aptos"/>
          <w:sz w:val="22"/>
          <w:szCs w:val="22"/>
        </w:rPr>
        <w:t>P</w:t>
      </w:r>
      <w:r w:rsidR="50FF66B2" w:rsidRPr="00FF7940">
        <w:rPr>
          <w:rFonts w:ascii="Aptos" w:hAnsi="Aptos"/>
          <w:sz w:val="22"/>
          <w:szCs w:val="22"/>
        </w:rPr>
        <w:t>rogram team</w:t>
      </w:r>
      <w:r w:rsidRPr="00FF7940">
        <w:rPr>
          <w:rFonts w:ascii="Aptos" w:hAnsi="Aptos"/>
          <w:sz w:val="22"/>
          <w:szCs w:val="22"/>
        </w:rPr>
        <w:t xml:space="preserve">, </w:t>
      </w:r>
      <w:r w:rsidR="50FF66B2" w:rsidRPr="00FF7940">
        <w:rPr>
          <w:rFonts w:ascii="Aptos" w:hAnsi="Aptos"/>
          <w:sz w:val="22"/>
          <w:szCs w:val="22"/>
        </w:rPr>
        <w:t>th</w:t>
      </w:r>
      <w:r w:rsidR="339E060B" w:rsidRPr="00FF7940">
        <w:rPr>
          <w:rFonts w:ascii="Aptos" w:hAnsi="Aptos"/>
          <w:sz w:val="22"/>
          <w:szCs w:val="22"/>
        </w:rPr>
        <w:t>is rol</w:t>
      </w:r>
      <w:r w:rsidR="50FF66B2" w:rsidRPr="00FF7940">
        <w:rPr>
          <w:rFonts w:ascii="Aptos" w:hAnsi="Aptos"/>
          <w:sz w:val="22"/>
          <w:szCs w:val="22"/>
        </w:rPr>
        <w:t>e</w:t>
      </w:r>
      <w:r w:rsidR="339E060B" w:rsidRPr="00FF7940">
        <w:rPr>
          <w:rFonts w:ascii="Aptos" w:hAnsi="Aptos"/>
          <w:sz w:val="22"/>
          <w:szCs w:val="22"/>
        </w:rPr>
        <w:t xml:space="preserve"> </w:t>
      </w:r>
      <w:r w:rsidR="4FBA9DFB" w:rsidRPr="00FF7940">
        <w:rPr>
          <w:rFonts w:ascii="Aptos" w:hAnsi="Aptos"/>
          <w:sz w:val="22"/>
          <w:szCs w:val="22"/>
        </w:rPr>
        <w:t>work</w:t>
      </w:r>
      <w:r w:rsidR="028CF299" w:rsidRPr="00FF7940">
        <w:rPr>
          <w:rFonts w:ascii="Aptos" w:hAnsi="Aptos"/>
          <w:sz w:val="22"/>
          <w:szCs w:val="22"/>
        </w:rPr>
        <w:t>s</w:t>
      </w:r>
      <w:r w:rsidR="4FBA9DFB" w:rsidRPr="00FF7940">
        <w:rPr>
          <w:rFonts w:ascii="Aptos" w:hAnsi="Aptos"/>
          <w:sz w:val="22"/>
          <w:szCs w:val="22"/>
        </w:rPr>
        <w:t xml:space="preserve"> closely</w:t>
      </w:r>
      <w:r w:rsidR="339E060B" w:rsidRPr="00FF7940">
        <w:rPr>
          <w:rFonts w:ascii="Aptos" w:hAnsi="Aptos"/>
          <w:sz w:val="22"/>
          <w:szCs w:val="22"/>
        </w:rPr>
        <w:t xml:space="preserve"> with</w:t>
      </w:r>
      <w:r w:rsidR="4FBA9DFB" w:rsidRPr="00FF7940">
        <w:rPr>
          <w:rFonts w:ascii="Aptos" w:hAnsi="Aptos"/>
          <w:sz w:val="22"/>
          <w:szCs w:val="22"/>
        </w:rPr>
        <w:t xml:space="preserve"> the Learning and Engagement and the Publications department</w:t>
      </w:r>
      <w:r w:rsidR="00487FC0">
        <w:rPr>
          <w:rFonts w:ascii="Aptos" w:hAnsi="Aptos"/>
          <w:sz w:val="22"/>
          <w:szCs w:val="22"/>
        </w:rPr>
        <w:t>s</w:t>
      </w:r>
      <w:r w:rsidR="00D84EE1" w:rsidRPr="00FF7940">
        <w:rPr>
          <w:rFonts w:ascii="Aptos" w:hAnsi="Aptos"/>
          <w:sz w:val="22"/>
          <w:szCs w:val="22"/>
        </w:rPr>
        <w:t xml:space="preserve"> and is part of the </w:t>
      </w:r>
      <w:r w:rsidR="00487FC0">
        <w:rPr>
          <w:rFonts w:ascii="Aptos" w:hAnsi="Aptos"/>
          <w:sz w:val="22"/>
          <w:szCs w:val="22"/>
        </w:rPr>
        <w:t xml:space="preserve">Program </w:t>
      </w:r>
      <w:r w:rsidR="00D84EE1" w:rsidRPr="00FF7940">
        <w:rPr>
          <w:rFonts w:ascii="Aptos" w:hAnsi="Aptos"/>
          <w:sz w:val="22"/>
          <w:szCs w:val="22"/>
        </w:rPr>
        <w:t>Heads group that foster</w:t>
      </w:r>
      <w:r w:rsidR="00C727C7">
        <w:rPr>
          <w:rFonts w:ascii="Aptos" w:hAnsi="Aptos"/>
          <w:sz w:val="22"/>
          <w:szCs w:val="22"/>
        </w:rPr>
        <w:t>s</w:t>
      </w:r>
      <w:r w:rsidR="00D84EE1" w:rsidRPr="00FF7940">
        <w:rPr>
          <w:rFonts w:ascii="Aptos" w:hAnsi="Aptos"/>
          <w:sz w:val="22"/>
          <w:szCs w:val="22"/>
        </w:rPr>
        <w:t xml:space="preserve"> cross</w:t>
      </w:r>
      <w:r w:rsidR="00487FC0">
        <w:rPr>
          <w:rFonts w:ascii="Aptos" w:hAnsi="Aptos"/>
          <w:sz w:val="22"/>
          <w:szCs w:val="22"/>
        </w:rPr>
        <w:t>-</w:t>
      </w:r>
      <w:r w:rsidR="00D84EE1" w:rsidRPr="00FF7940">
        <w:rPr>
          <w:rFonts w:ascii="Aptos" w:hAnsi="Aptos"/>
          <w:sz w:val="22"/>
          <w:szCs w:val="22"/>
        </w:rPr>
        <w:t>departmental collaboration</w:t>
      </w:r>
      <w:r w:rsidR="339E060B" w:rsidRPr="00FF7940">
        <w:rPr>
          <w:rFonts w:ascii="Aptos" w:hAnsi="Aptos"/>
          <w:sz w:val="22"/>
          <w:szCs w:val="22"/>
        </w:rPr>
        <w:t>. This position</w:t>
      </w:r>
      <w:r w:rsidR="02556A09" w:rsidRPr="00FF7940">
        <w:rPr>
          <w:rFonts w:ascii="Aptos" w:hAnsi="Aptos"/>
          <w:sz w:val="22"/>
          <w:szCs w:val="22"/>
        </w:rPr>
        <w:t xml:space="preserve"> </w:t>
      </w:r>
      <w:r w:rsidR="339E060B" w:rsidRPr="00FF7940">
        <w:rPr>
          <w:rFonts w:ascii="Aptos" w:hAnsi="Aptos"/>
          <w:sz w:val="22"/>
          <w:szCs w:val="22"/>
        </w:rPr>
        <w:t xml:space="preserve">ensures </w:t>
      </w:r>
      <w:r w:rsidR="00EB14D6">
        <w:rPr>
          <w:rFonts w:ascii="Aptos" w:hAnsi="Aptos"/>
          <w:sz w:val="22"/>
          <w:szCs w:val="22"/>
        </w:rPr>
        <w:t xml:space="preserve">thorough and </w:t>
      </w:r>
      <w:r w:rsidR="339E060B" w:rsidRPr="00FF7940">
        <w:rPr>
          <w:rFonts w:ascii="Aptos" w:hAnsi="Aptos"/>
          <w:sz w:val="22"/>
          <w:szCs w:val="22"/>
        </w:rPr>
        <w:t>appropriate communication and information</w:t>
      </w:r>
      <w:r w:rsidR="00487FC0">
        <w:rPr>
          <w:rFonts w:ascii="Aptos" w:hAnsi="Aptos"/>
          <w:sz w:val="22"/>
          <w:szCs w:val="22"/>
        </w:rPr>
        <w:t>-</w:t>
      </w:r>
      <w:r w:rsidR="339E060B" w:rsidRPr="00FF7940">
        <w:rPr>
          <w:rFonts w:ascii="Aptos" w:hAnsi="Aptos"/>
          <w:sz w:val="22"/>
          <w:szCs w:val="22"/>
        </w:rPr>
        <w:t>sharing with the</w:t>
      </w:r>
      <w:r w:rsidR="02556A09" w:rsidRPr="00FF7940">
        <w:rPr>
          <w:rFonts w:ascii="Aptos" w:hAnsi="Aptos"/>
          <w:sz w:val="22"/>
          <w:szCs w:val="22"/>
        </w:rPr>
        <w:t xml:space="preserve"> </w:t>
      </w:r>
      <w:r w:rsidR="00153EB9">
        <w:rPr>
          <w:rFonts w:ascii="Aptos" w:hAnsi="Aptos"/>
          <w:sz w:val="22"/>
          <w:szCs w:val="22"/>
        </w:rPr>
        <w:t xml:space="preserve">Communications, Development, Marketing, and </w:t>
      </w:r>
      <w:r w:rsidR="02556A09" w:rsidRPr="00FF7940">
        <w:rPr>
          <w:rFonts w:ascii="Aptos" w:hAnsi="Aptos"/>
          <w:sz w:val="22"/>
          <w:szCs w:val="22"/>
        </w:rPr>
        <w:t>Visitor Experience departments</w:t>
      </w:r>
      <w:r w:rsidR="339E060B" w:rsidRPr="00FF7940">
        <w:rPr>
          <w:rFonts w:ascii="Aptos" w:hAnsi="Aptos"/>
          <w:sz w:val="22"/>
          <w:szCs w:val="22"/>
        </w:rPr>
        <w:t xml:space="preserve"> and</w:t>
      </w:r>
      <w:r w:rsidR="00153EB9">
        <w:rPr>
          <w:rFonts w:ascii="Aptos" w:hAnsi="Aptos"/>
          <w:sz w:val="22"/>
          <w:szCs w:val="22"/>
        </w:rPr>
        <w:t xml:space="preserve">, for Development in particular, </w:t>
      </w:r>
      <w:r w:rsidR="339E060B" w:rsidRPr="00FF7940">
        <w:rPr>
          <w:rFonts w:ascii="Aptos" w:hAnsi="Aptos"/>
          <w:sz w:val="22"/>
          <w:szCs w:val="22"/>
        </w:rPr>
        <w:t>works closely on tours and introductions of Dia’s collection to visiting donors and prospects.</w:t>
      </w:r>
    </w:p>
    <w:p w14:paraId="7D853467" w14:textId="77777777" w:rsidR="000D3B5D" w:rsidRPr="00FF7940" w:rsidRDefault="000D3B5D" w:rsidP="541FA7A7">
      <w:pPr>
        <w:rPr>
          <w:rFonts w:ascii="Aptos" w:hAnsi="Aptos"/>
          <w:sz w:val="22"/>
          <w:szCs w:val="22"/>
        </w:rPr>
      </w:pPr>
    </w:p>
    <w:p w14:paraId="25FAAAF1" w14:textId="7E7ED2CF" w:rsidR="00A04D1F" w:rsidRPr="00FF7940" w:rsidRDefault="1905C48B" w:rsidP="541FA7A7">
      <w:pPr>
        <w:rPr>
          <w:rFonts w:ascii="Aptos" w:hAnsi="Aptos"/>
          <w:sz w:val="22"/>
          <w:szCs w:val="22"/>
        </w:rPr>
      </w:pPr>
      <w:r w:rsidRPr="00FF7940">
        <w:rPr>
          <w:rFonts w:ascii="Aptos" w:hAnsi="Aptos"/>
          <w:sz w:val="22"/>
          <w:szCs w:val="22"/>
        </w:rPr>
        <w:t xml:space="preserve">The </w:t>
      </w:r>
      <w:r w:rsidR="05B7B6DF" w:rsidRPr="00FF7940">
        <w:rPr>
          <w:rFonts w:ascii="Aptos" w:hAnsi="Aptos"/>
          <w:sz w:val="22"/>
          <w:szCs w:val="22"/>
        </w:rPr>
        <w:t>Director of Collection</w:t>
      </w:r>
      <w:r w:rsidRPr="00FF7940">
        <w:rPr>
          <w:rFonts w:ascii="Aptos" w:hAnsi="Aptos"/>
          <w:sz w:val="22"/>
          <w:szCs w:val="22"/>
        </w:rPr>
        <w:t xml:space="preserve"> </w:t>
      </w:r>
      <w:r w:rsidR="05A39B5B" w:rsidRPr="00FF7940">
        <w:rPr>
          <w:rFonts w:ascii="Aptos" w:hAnsi="Aptos"/>
          <w:sz w:val="22"/>
          <w:szCs w:val="22"/>
        </w:rPr>
        <w:t xml:space="preserve">conceives and implements </w:t>
      </w:r>
      <w:r w:rsidR="70DB06C0" w:rsidRPr="00FF7940">
        <w:rPr>
          <w:rFonts w:ascii="Aptos" w:hAnsi="Aptos"/>
          <w:sz w:val="22"/>
          <w:szCs w:val="22"/>
        </w:rPr>
        <w:t xml:space="preserve">public programs, </w:t>
      </w:r>
      <w:r w:rsidR="05A39B5B" w:rsidRPr="00FF7940">
        <w:rPr>
          <w:rFonts w:ascii="Aptos" w:hAnsi="Aptos"/>
          <w:sz w:val="22"/>
          <w:szCs w:val="22"/>
        </w:rPr>
        <w:t>special projects</w:t>
      </w:r>
      <w:r w:rsidR="00153EB9">
        <w:rPr>
          <w:rFonts w:ascii="Aptos" w:hAnsi="Aptos"/>
          <w:sz w:val="22"/>
          <w:szCs w:val="22"/>
        </w:rPr>
        <w:t>,</w:t>
      </w:r>
      <w:r w:rsidR="05A39B5B" w:rsidRPr="00FF7940">
        <w:rPr>
          <w:rFonts w:ascii="Aptos" w:hAnsi="Aptos"/>
          <w:sz w:val="22"/>
          <w:szCs w:val="22"/>
        </w:rPr>
        <w:t xml:space="preserve"> and internal initiatives</w:t>
      </w:r>
      <w:r w:rsidR="05B7B6DF" w:rsidRPr="00FF7940">
        <w:rPr>
          <w:rFonts w:ascii="Aptos" w:hAnsi="Aptos"/>
          <w:sz w:val="22"/>
          <w:szCs w:val="22"/>
        </w:rPr>
        <w:t>, mainly, but not limited to, Dia’s collection</w:t>
      </w:r>
      <w:r w:rsidR="05A39B5B" w:rsidRPr="00FF7940">
        <w:rPr>
          <w:rFonts w:ascii="Aptos" w:hAnsi="Aptos"/>
          <w:sz w:val="22"/>
          <w:szCs w:val="22"/>
        </w:rPr>
        <w:t>.</w:t>
      </w:r>
      <w:r w:rsidR="41BFD3E7" w:rsidRPr="00FF7940">
        <w:rPr>
          <w:rFonts w:ascii="Aptos" w:hAnsi="Aptos"/>
          <w:sz w:val="22"/>
          <w:szCs w:val="22"/>
        </w:rPr>
        <w:t xml:space="preserve"> The </w:t>
      </w:r>
      <w:r w:rsidR="05B7B6DF" w:rsidRPr="00FF7940">
        <w:rPr>
          <w:rFonts w:ascii="Aptos" w:hAnsi="Aptos"/>
          <w:sz w:val="22"/>
          <w:szCs w:val="22"/>
        </w:rPr>
        <w:t xml:space="preserve">Director of Collection is the </w:t>
      </w:r>
      <w:r w:rsidR="05B7B6DF" w:rsidRPr="00FF7940">
        <w:rPr>
          <w:rFonts w:ascii="Aptos" w:hAnsi="Aptos"/>
          <w:sz w:val="22"/>
          <w:szCs w:val="22"/>
        </w:rPr>
        <w:lastRenderedPageBreak/>
        <w:t xml:space="preserve">curatorial representative at Dia Beacon and </w:t>
      </w:r>
      <w:r w:rsidR="41BFD3E7" w:rsidRPr="00FF7940">
        <w:rPr>
          <w:rFonts w:ascii="Aptos" w:hAnsi="Aptos"/>
          <w:sz w:val="22"/>
          <w:szCs w:val="22"/>
        </w:rPr>
        <w:t>the primary curatorial lia</w:t>
      </w:r>
      <w:r w:rsidR="5C5E9367" w:rsidRPr="00FF7940">
        <w:rPr>
          <w:rFonts w:ascii="Aptos" w:hAnsi="Aptos"/>
          <w:sz w:val="22"/>
          <w:szCs w:val="22"/>
        </w:rPr>
        <w:t>i</w:t>
      </w:r>
      <w:r w:rsidR="41BFD3E7" w:rsidRPr="00FF7940">
        <w:rPr>
          <w:rFonts w:ascii="Aptos" w:hAnsi="Aptos"/>
          <w:sz w:val="22"/>
          <w:szCs w:val="22"/>
        </w:rPr>
        <w:t xml:space="preserve">son for </w:t>
      </w:r>
      <w:r w:rsidR="05B7B6DF" w:rsidRPr="00FF7940">
        <w:rPr>
          <w:rFonts w:ascii="Aptos" w:hAnsi="Aptos"/>
          <w:sz w:val="22"/>
          <w:szCs w:val="22"/>
        </w:rPr>
        <w:t>its</w:t>
      </w:r>
      <w:r w:rsidR="41BFD3E7" w:rsidRPr="00FF7940">
        <w:rPr>
          <w:rFonts w:ascii="Aptos" w:hAnsi="Aptos"/>
          <w:sz w:val="22"/>
          <w:szCs w:val="22"/>
        </w:rPr>
        <w:t xml:space="preserve"> site-specific artworks. </w:t>
      </w:r>
    </w:p>
    <w:p w14:paraId="1C7C9C3F" w14:textId="77777777" w:rsidR="007D1002" w:rsidRPr="00FF7940" w:rsidRDefault="007D1002" w:rsidP="007D1002">
      <w:pPr>
        <w:rPr>
          <w:rFonts w:ascii="Aptos" w:hAnsi="Aptos" w:cs="Arial"/>
          <w:b/>
          <w:sz w:val="22"/>
          <w:szCs w:val="22"/>
          <w:u w:val="single"/>
        </w:rPr>
      </w:pPr>
    </w:p>
    <w:p w14:paraId="7382EC4F" w14:textId="236DCAE1" w:rsidR="001145ED" w:rsidRPr="00FF7940" w:rsidRDefault="007D1002" w:rsidP="001145ED">
      <w:pPr>
        <w:pStyle w:val="Heading2"/>
        <w:rPr>
          <w:rFonts w:ascii="Aptos" w:hAnsi="Aptos"/>
          <w:sz w:val="22"/>
          <w:szCs w:val="22"/>
          <w:u w:val="none"/>
        </w:rPr>
      </w:pPr>
      <w:r w:rsidRPr="00FF7940">
        <w:rPr>
          <w:rFonts w:ascii="Aptos" w:hAnsi="Aptos"/>
          <w:sz w:val="22"/>
          <w:szCs w:val="22"/>
          <w:u w:val="none"/>
        </w:rPr>
        <w:t xml:space="preserve">Essential </w:t>
      </w:r>
      <w:r w:rsidR="00FF7940" w:rsidRPr="00FF7940">
        <w:rPr>
          <w:rFonts w:ascii="Aptos" w:hAnsi="Aptos"/>
          <w:sz w:val="22"/>
          <w:szCs w:val="22"/>
          <w:u w:val="none"/>
        </w:rPr>
        <w:t>j</w:t>
      </w:r>
      <w:r w:rsidRPr="00FF7940">
        <w:rPr>
          <w:rFonts w:ascii="Aptos" w:hAnsi="Aptos"/>
          <w:sz w:val="22"/>
          <w:szCs w:val="22"/>
          <w:u w:val="none"/>
        </w:rPr>
        <w:t xml:space="preserve">ob </w:t>
      </w:r>
      <w:r w:rsidR="00FF7940" w:rsidRPr="00FF7940">
        <w:rPr>
          <w:rFonts w:ascii="Aptos" w:hAnsi="Aptos"/>
          <w:sz w:val="22"/>
          <w:szCs w:val="22"/>
          <w:u w:val="none"/>
        </w:rPr>
        <w:t>d</w:t>
      </w:r>
      <w:r w:rsidRPr="00FF7940">
        <w:rPr>
          <w:rFonts w:ascii="Aptos" w:hAnsi="Aptos"/>
          <w:sz w:val="22"/>
          <w:szCs w:val="22"/>
          <w:u w:val="none"/>
        </w:rPr>
        <w:t xml:space="preserve">uties and </w:t>
      </w:r>
      <w:r w:rsidR="00FF7940" w:rsidRPr="00FF7940">
        <w:rPr>
          <w:rFonts w:ascii="Aptos" w:hAnsi="Aptos"/>
          <w:sz w:val="22"/>
          <w:szCs w:val="22"/>
          <w:u w:val="none"/>
        </w:rPr>
        <w:t>r</w:t>
      </w:r>
      <w:r w:rsidRPr="00FF7940">
        <w:rPr>
          <w:rFonts w:ascii="Aptos" w:hAnsi="Aptos"/>
          <w:sz w:val="22"/>
          <w:szCs w:val="22"/>
          <w:u w:val="none"/>
        </w:rPr>
        <w:t>esponsibilities</w:t>
      </w:r>
    </w:p>
    <w:p w14:paraId="00B08139" w14:textId="77777777" w:rsidR="001145ED" w:rsidRPr="00FF7940" w:rsidRDefault="001145ED" w:rsidP="001145ED">
      <w:pPr>
        <w:pStyle w:val="NoSpacing"/>
        <w:rPr>
          <w:rFonts w:ascii="Aptos" w:hAnsi="Aptos"/>
          <w:sz w:val="22"/>
          <w:szCs w:val="22"/>
        </w:rPr>
      </w:pPr>
    </w:p>
    <w:p w14:paraId="2DC0EF57" w14:textId="4DCB465C" w:rsidR="001A4624" w:rsidRPr="00FF7940" w:rsidRDefault="02ABAD29" w:rsidP="001A4624">
      <w:pPr>
        <w:pStyle w:val="Heading2"/>
        <w:rPr>
          <w:rFonts w:ascii="Aptos" w:hAnsi="Aptos"/>
          <w:sz w:val="22"/>
          <w:szCs w:val="22"/>
        </w:rPr>
      </w:pPr>
      <w:r w:rsidRPr="00FF7940">
        <w:rPr>
          <w:rStyle w:val="field-entry"/>
          <w:rFonts w:ascii="Aptos" w:hAnsi="Aptos"/>
          <w:sz w:val="22"/>
          <w:szCs w:val="22"/>
          <w:u w:val="none"/>
        </w:rPr>
        <w:t xml:space="preserve">Collection </w:t>
      </w:r>
      <w:r w:rsidR="00FF7940" w:rsidRPr="00FF7940">
        <w:rPr>
          <w:rStyle w:val="field-entry"/>
          <w:rFonts w:ascii="Aptos" w:hAnsi="Aptos"/>
          <w:sz w:val="22"/>
          <w:szCs w:val="22"/>
          <w:u w:val="none"/>
        </w:rPr>
        <w:t>d</w:t>
      </w:r>
      <w:r w:rsidRPr="00FF7940">
        <w:rPr>
          <w:rStyle w:val="field-entry"/>
          <w:rFonts w:ascii="Aptos" w:hAnsi="Aptos"/>
          <w:sz w:val="22"/>
          <w:szCs w:val="22"/>
          <w:u w:val="none"/>
        </w:rPr>
        <w:t xml:space="preserve">isplays and </w:t>
      </w:r>
      <w:r w:rsidR="00FF7940" w:rsidRPr="00FF7940">
        <w:rPr>
          <w:rStyle w:val="field-entry"/>
          <w:rFonts w:ascii="Aptos" w:hAnsi="Aptos"/>
          <w:sz w:val="22"/>
          <w:szCs w:val="22"/>
          <w:u w:val="none"/>
        </w:rPr>
        <w:t>p</w:t>
      </w:r>
      <w:r w:rsidRPr="00FF7940">
        <w:rPr>
          <w:rStyle w:val="field-entry"/>
          <w:rFonts w:ascii="Aptos" w:hAnsi="Aptos"/>
          <w:sz w:val="22"/>
          <w:szCs w:val="22"/>
          <w:u w:val="none"/>
        </w:rPr>
        <w:t>rogram</w:t>
      </w:r>
      <w:r w:rsidR="00153EB9">
        <w:rPr>
          <w:rStyle w:val="field-entry"/>
          <w:rFonts w:ascii="Aptos" w:hAnsi="Aptos"/>
          <w:sz w:val="22"/>
          <w:szCs w:val="22"/>
          <w:u w:val="none"/>
        </w:rPr>
        <w:t>s</w:t>
      </w:r>
    </w:p>
    <w:p w14:paraId="3499DE08" w14:textId="3994DEE2" w:rsidR="001A4624" w:rsidRPr="00C75C25" w:rsidRDefault="30BDB543" w:rsidP="7DE9D66B">
      <w:pPr>
        <w:pStyle w:val="NoSpacing"/>
        <w:numPr>
          <w:ilvl w:val="0"/>
          <w:numId w:val="3"/>
        </w:numPr>
        <w:rPr>
          <w:rFonts w:ascii="Aptos" w:hAnsi="Aptos"/>
          <w:sz w:val="22"/>
          <w:szCs w:val="22"/>
        </w:rPr>
      </w:pPr>
      <w:r w:rsidRPr="00FF7940">
        <w:rPr>
          <w:rFonts w:ascii="Aptos" w:hAnsi="Aptos"/>
          <w:sz w:val="22"/>
          <w:szCs w:val="22"/>
        </w:rPr>
        <w:t>Engage in progressive and collaborative research and</w:t>
      </w:r>
      <w:r w:rsidR="7DF09764" w:rsidRPr="00FF7940">
        <w:rPr>
          <w:rFonts w:ascii="Aptos" w:hAnsi="Aptos"/>
          <w:sz w:val="22"/>
          <w:szCs w:val="22"/>
        </w:rPr>
        <w:t xml:space="preserve"> approaches to </w:t>
      </w:r>
      <w:r w:rsidR="5826F148" w:rsidRPr="00FF7940">
        <w:rPr>
          <w:rFonts w:ascii="Aptos" w:hAnsi="Aptos"/>
          <w:sz w:val="22"/>
          <w:szCs w:val="22"/>
        </w:rPr>
        <w:t xml:space="preserve">develop existing and </w:t>
      </w:r>
      <w:r w:rsidR="5826F148" w:rsidRPr="00C75C25">
        <w:rPr>
          <w:rFonts w:ascii="Aptos" w:hAnsi="Aptos"/>
          <w:sz w:val="22"/>
          <w:szCs w:val="22"/>
        </w:rPr>
        <w:t xml:space="preserve">new </w:t>
      </w:r>
      <w:r w:rsidR="00C727C7" w:rsidRPr="00BD0CB1">
        <w:rPr>
          <w:rFonts w:ascii="Aptos" w:eastAsiaTheme="minorHAnsi" w:hAnsi="Aptos" w:cs="Helvetica"/>
          <w:sz w:val="22"/>
          <w:szCs w:val="22"/>
        </w:rPr>
        <w:t>concepts for long-term presentations of Dia’s collection of works, in any type of media, in monographic exhibitions or other displays</w:t>
      </w:r>
    </w:p>
    <w:p w14:paraId="4AE6CC6F" w14:textId="1F375686" w:rsidR="001A4624" w:rsidRPr="00FF7940" w:rsidRDefault="481E65C5" w:rsidP="7DE9D66B">
      <w:pPr>
        <w:pStyle w:val="NoSpacing"/>
        <w:numPr>
          <w:ilvl w:val="0"/>
          <w:numId w:val="3"/>
        </w:numPr>
        <w:rPr>
          <w:rFonts w:ascii="Aptos" w:hAnsi="Aptos"/>
          <w:sz w:val="22"/>
          <w:szCs w:val="22"/>
        </w:rPr>
      </w:pPr>
      <w:r w:rsidRPr="00FF7940">
        <w:rPr>
          <w:rFonts w:ascii="Aptos" w:hAnsi="Aptos"/>
          <w:sz w:val="22"/>
          <w:szCs w:val="22"/>
        </w:rPr>
        <w:t xml:space="preserve">Lead </w:t>
      </w:r>
      <w:r w:rsidR="00893954" w:rsidRPr="00FF7940">
        <w:rPr>
          <w:rFonts w:ascii="Aptos" w:hAnsi="Aptos"/>
          <w:sz w:val="22"/>
          <w:szCs w:val="22"/>
        </w:rPr>
        <w:t xml:space="preserve">discussions </w:t>
      </w:r>
      <w:r w:rsidR="009B3BD9">
        <w:rPr>
          <w:rFonts w:ascii="Aptos" w:hAnsi="Aptos"/>
          <w:sz w:val="22"/>
          <w:szCs w:val="22"/>
        </w:rPr>
        <w:t>in</w:t>
      </w:r>
      <w:r w:rsidR="009B3BD9" w:rsidRPr="00FF7940">
        <w:rPr>
          <w:rFonts w:ascii="Aptos" w:hAnsi="Aptos"/>
          <w:sz w:val="22"/>
          <w:szCs w:val="22"/>
        </w:rPr>
        <w:t xml:space="preserve"> </w:t>
      </w:r>
      <w:r w:rsidR="001A4624" w:rsidRPr="00FF7940">
        <w:rPr>
          <w:rFonts w:ascii="Aptos" w:hAnsi="Aptos"/>
          <w:sz w:val="22"/>
          <w:szCs w:val="22"/>
        </w:rPr>
        <w:t>shaping and strengthening the collection, including acquisitions strategy</w:t>
      </w:r>
      <w:r w:rsidR="00BD0CB1">
        <w:rPr>
          <w:rFonts w:ascii="Aptos" w:hAnsi="Aptos"/>
          <w:sz w:val="22"/>
          <w:szCs w:val="22"/>
        </w:rPr>
        <w:t>,</w:t>
      </w:r>
      <w:r w:rsidR="00E34ACB" w:rsidRPr="00FF7940">
        <w:rPr>
          <w:rFonts w:ascii="Aptos" w:hAnsi="Aptos"/>
          <w:sz w:val="22"/>
          <w:szCs w:val="22"/>
        </w:rPr>
        <w:t xml:space="preserve"> with input from </w:t>
      </w:r>
      <w:r w:rsidR="009B3BD9">
        <w:rPr>
          <w:rFonts w:ascii="Aptos" w:hAnsi="Aptos"/>
          <w:sz w:val="22"/>
          <w:szCs w:val="22"/>
        </w:rPr>
        <w:t xml:space="preserve">the </w:t>
      </w:r>
      <w:r w:rsidR="00E34ACB" w:rsidRPr="00FF7940">
        <w:rPr>
          <w:rFonts w:ascii="Aptos" w:hAnsi="Aptos"/>
          <w:sz w:val="22"/>
          <w:szCs w:val="22"/>
        </w:rPr>
        <w:t>curatorial team</w:t>
      </w:r>
    </w:p>
    <w:p w14:paraId="30213DA3" w14:textId="21C0ADEC" w:rsidR="004904B4" w:rsidRPr="00FF7940" w:rsidRDefault="00C727C7" w:rsidP="7DE9D66B">
      <w:pPr>
        <w:pStyle w:val="NoSpacing"/>
        <w:numPr>
          <w:ilvl w:val="0"/>
          <w:numId w:val="12"/>
        </w:numPr>
        <w:rPr>
          <w:rFonts w:ascii="Aptos" w:hAnsi="Aptos"/>
          <w:sz w:val="22"/>
          <w:szCs w:val="22"/>
        </w:rPr>
      </w:pPr>
      <w:r>
        <w:rPr>
          <w:rFonts w:ascii="Aptos" w:hAnsi="Aptos"/>
          <w:sz w:val="22"/>
          <w:szCs w:val="22"/>
        </w:rPr>
        <w:t>D</w:t>
      </w:r>
      <w:r w:rsidRPr="00FF7940">
        <w:rPr>
          <w:rFonts w:ascii="Aptos" w:hAnsi="Aptos"/>
          <w:sz w:val="22"/>
          <w:szCs w:val="22"/>
        </w:rPr>
        <w:t>evelop and maintain the collection strategy</w:t>
      </w:r>
      <w:r w:rsidR="00D771F6">
        <w:rPr>
          <w:rFonts w:ascii="Aptos" w:hAnsi="Aptos"/>
          <w:sz w:val="22"/>
          <w:szCs w:val="22"/>
        </w:rPr>
        <w:t>,</w:t>
      </w:r>
      <w:r w:rsidRPr="00FF7940">
        <w:rPr>
          <w:rFonts w:ascii="Aptos" w:hAnsi="Aptos"/>
          <w:sz w:val="22"/>
          <w:szCs w:val="22"/>
        </w:rPr>
        <w:t xml:space="preserve"> </w:t>
      </w:r>
      <w:r>
        <w:rPr>
          <w:rFonts w:ascii="Aptos" w:hAnsi="Aptos"/>
          <w:sz w:val="22"/>
          <w:szCs w:val="22"/>
        </w:rPr>
        <w:t>r</w:t>
      </w:r>
      <w:r w:rsidR="004904B4" w:rsidRPr="00FF7940">
        <w:rPr>
          <w:rFonts w:ascii="Aptos" w:hAnsi="Aptos"/>
          <w:sz w:val="22"/>
          <w:szCs w:val="22"/>
        </w:rPr>
        <w:t>ecommend potential acquisitions</w:t>
      </w:r>
      <w:r w:rsidR="00D771F6">
        <w:rPr>
          <w:rFonts w:ascii="Aptos" w:hAnsi="Aptos"/>
          <w:sz w:val="22"/>
          <w:szCs w:val="22"/>
        </w:rPr>
        <w:t>,</w:t>
      </w:r>
      <w:r w:rsidR="00595474">
        <w:rPr>
          <w:rFonts w:ascii="Aptos" w:hAnsi="Aptos"/>
          <w:sz w:val="22"/>
          <w:szCs w:val="22"/>
        </w:rPr>
        <w:t xml:space="preserve"> gather and track </w:t>
      </w:r>
      <w:r w:rsidR="001200B7">
        <w:rPr>
          <w:rFonts w:ascii="Aptos" w:hAnsi="Aptos"/>
          <w:sz w:val="22"/>
          <w:szCs w:val="22"/>
        </w:rPr>
        <w:t>proposals from the curatorial team</w:t>
      </w:r>
      <w:r w:rsidR="00D771F6">
        <w:rPr>
          <w:rFonts w:ascii="Aptos" w:hAnsi="Aptos"/>
          <w:sz w:val="22"/>
          <w:szCs w:val="22"/>
        </w:rPr>
        <w:t>,</w:t>
      </w:r>
      <w:r w:rsidR="004904B4" w:rsidRPr="00FF7940">
        <w:rPr>
          <w:rFonts w:ascii="Aptos" w:hAnsi="Aptos"/>
          <w:sz w:val="22"/>
          <w:szCs w:val="22"/>
        </w:rPr>
        <w:t xml:space="preserve"> and contribute curatorial and art</w:t>
      </w:r>
      <w:r w:rsidR="009B3BD9">
        <w:rPr>
          <w:rFonts w:ascii="Aptos" w:hAnsi="Aptos"/>
          <w:sz w:val="22"/>
          <w:szCs w:val="22"/>
        </w:rPr>
        <w:t>-</w:t>
      </w:r>
      <w:r w:rsidR="004904B4" w:rsidRPr="00FF7940">
        <w:rPr>
          <w:rFonts w:ascii="Aptos" w:hAnsi="Aptos"/>
          <w:sz w:val="22"/>
          <w:szCs w:val="22"/>
        </w:rPr>
        <w:t xml:space="preserve">historical expertise through research, </w:t>
      </w:r>
      <w:r w:rsidR="00557575">
        <w:rPr>
          <w:rFonts w:ascii="Aptos" w:hAnsi="Aptos"/>
          <w:sz w:val="22"/>
          <w:szCs w:val="22"/>
        </w:rPr>
        <w:t>exhibition-making</w:t>
      </w:r>
      <w:r w:rsidR="009B3BD9">
        <w:rPr>
          <w:rFonts w:ascii="Aptos" w:hAnsi="Aptos"/>
          <w:sz w:val="22"/>
          <w:szCs w:val="22"/>
        </w:rPr>
        <w:t>,</w:t>
      </w:r>
      <w:r w:rsidR="004904B4" w:rsidRPr="00FF7940">
        <w:rPr>
          <w:rFonts w:ascii="Aptos" w:hAnsi="Aptos"/>
          <w:sz w:val="22"/>
          <w:szCs w:val="22"/>
        </w:rPr>
        <w:t xml:space="preserve"> and writing  </w:t>
      </w:r>
    </w:p>
    <w:p w14:paraId="7F08EB11" w14:textId="77DD0961" w:rsidR="004904B4" w:rsidRPr="00FF7940" w:rsidRDefault="004904B4" w:rsidP="7DE9D66B">
      <w:pPr>
        <w:pStyle w:val="NoSpacing"/>
        <w:numPr>
          <w:ilvl w:val="0"/>
          <w:numId w:val="12"/>
        </w:numPr>
        <w:rPr>
          <w:rFonts w:ascii="Aptos" w:hAnsi="Aptos"/>
          <w:sz w:val="22"/>
          <w:szCs w:val="22"/>
        </w:rPr>
      </w:pPr>
      <w:r w:rsidRPr="00FF7940">
        <w:rPr>
          <w:rFonts w:ascii="Aptos" w:hAnsi="Aptos"/>
          <w:sz w:val="22"/>
          <w:szCs w:val="22"/>
        </w:rPr>
        <w:t>With the curatorial team, manage relationships with artists, working closely with them to support the development of their work</w:t>
      </w:r>
    </w:p>
    <w:p w14:paraId="2D4D84CA" w14:textId="7198EBEF" w:rsidR="003674E4" w:rsidRPr="00FF7940" w:rsidRDefault="003D1B9D" w:rsidP="7DE9D66B">
      <w:pPr>
        <w:pStyle w:val="NoSpacing"/>
        <w:numPr>
          <w:ilvl w:val="0"/>
          <w:numId w:val="12"/>
        </w:numPr>
        <w:rPr>
          <w:rFonts w:ascii="Aptos" w:hAnsi="Aptos"/>
          <w:b/>
          <w:bCs/>
          <w:sz w:val="22"/>
          <w:szCs w:val="22"/>
        </w:rPr>
      </w:pPr>
      <w:r w:rsidRPr="00FF7940">
        <w:rPr>
          <w:rFonts w:ascii="Aptos" w:hAnsi="Aptos"/>
          <w:sz w:val="22"/>
          <w:szCs w:val="22"/>
        </w:rPr>
        <w:t xml:space="preserve">With </w:t>
      </w:r>
      <w:r w:rsidR="009B3BD9">
        <w:rPr>
          <w:rFonts w:ascii="Aptos" w:hAnsi="Aptos"/>
          <w:sz w:val="22"/>
          <w:szCs w:val="22"/>
        </w:rPr>
        <w:t>the</w:t>
      </w:r>
      <w:r w:rsidR="009B3BD9" w:rsidRPr="00FF7940">
        <w:rPr>
          <w:rFonts w:ascii="Aptos" w:hAnsi="Aptos"/>
          <w:sz w:val="22"/>
          <w:szCs w:val="22"/>
        </w:rPr>
        <w:t xml:space="preserve"> </w:t>
      </w:r>
      <w:r w:rsidR="00315EA9" w:rsidRPr="00FF7940">
        <w:rPr>
          <w:rFonts w:ascii="Aptos" w:hAnsi="Aptos"/>
          <w:sz w:val="22"/>
          <w:szCs w:val="22"/>
        </w:rPr>
        <w:t>Director and Deputy Director of Program</w:t>
      </w:r>
      <w:r w:rsidR="00BD0CB1">
        <w:rPr>
          <w:rFonts w:ascii="Aptos" w:hAnsi="Aptos"/>
          <w:sz w:val="22"/>
          <w:szCs w:val="22"/>
        </w:rPr>
        <w:t>,</w:t>
      </w:r>
      <w:r w:rsidR="00C727C7">
        <w:rPr>
          <w:rFonts w:ascii="Aptos" w:hAnsi="Aptos"/>
          <w:sz w:val="22"/>
          <w:szCs w:val="22"/>
        </w:rPr>
        <w:t xml:space="preserve"> </w:t>
      </w:r>
      <w:r w:rsidR="00315EA9" w:rsidRPr="00FF7940">
        <w:rPr>
          <w:rFonts w:ascii="Aptos" w:hAnsi="Aptos"/>
          <w:sz w:val="22"/>
          <w:szCs w:val="22"/>
        </w:rPr>
        <w:t>administrative</w:t>
      </w:r>
      <w:r w:rsidR="00C727C7">
        <w:rPr>
          <w:rFonts w:ascii="Aptos" w:hAnsi="Aptos"/>
          <w:sz w:val="22"/>
          <w:szCs w:val="22"/>
        </w:rPr>
        <w:t>ly support</w:t>
      </w:r>
      <w:r w:rsidR="00315EA9" w:rsidRPr="00FF7940">
        <w:rPr>
          <w:rFonts w:ascii="Aptos" w:hAnsi="Aptos"/>
          <w:sz w:val="22"/>
          <w:szCs w:val="22"/>
        </w:rPr>
        <w:t xml:space="preserve"> both</w:t>
      </w:r>
      <w:r w:rsidR="5A700320" w:rsidRPr="00FF7940">
        <w:rPr>
          <w:rFonts w:ascii="Aptos" w:hAnsi="Aptos"/>
          <w:sz w:val="22"/>
          <w:szCs w:val="22"/>
        </w:rPr>
        <w:t xml:space="preserve"> </w:t>
      </w:r>
      <w:r w:rsidR="001A4624" w:rsidRPr="00FF7940">
        <w:rPr>
          <w:rFonts w:ascii="Aptos" w:hAnsi="Aptos"/>
          <w:sz w:val="22"/>
          <w:szCs w:val="22"/>
        </w:rPr>
        <w:t xml:space="preserve">the </w:t>
      </w:r>
      <w:r w:rsidR="009B3BD9">
        <w:rPr>
          <w:rFonts w:ascii="Aptos" w:hAnsi="Aptos"/>
          <w:sz w:val="22"/>
          <w:szCs w:val="22"/>
        </w:rPr>
        <w:t>Board of Trustees</w:t>
      </w:r>
      <w:r w:rsidR="00EB14D6">
        <w:rPr>
          <w:rFonts w:ascii="Aptos" w:hAnsi="Aptos"/>
          <w:sz w:val="22"/>
          <w:szCs w:val="22"/>
        </w:rPr>
        <w:t>’</w:t>
      </w:r>
      <w:r w:rsidR="009B3BD9">
        <w:rPr>
          <w:rFonts w:ascii="Aptos" w:hAnsi="Aptos"/>
          <w:sz w:val="22"/>
          <w:szCs w:val="22"/>
        </w:rPr>
        <w:t xml:space="preserve"> </w:t>
      </w:r>
      <w:r w:rsidR="001A4624" w:rsidRPr="00FF7940">
        <w:rPr>
          <w:rFonts w:ascii="Aptos" w:hAnsi="Aptos"/>
          <w:sz w:val="22"/>
          <w:szCs w:val="22"/>
        </w:rPr>
        <w:t xml:space="preserve">Collection Committee </w:t>
      </w:r>
      <w:r w:rsidR="00DF00E5" w:rsidRPr="00FF7940">
        <w:rPr>
          <w:rFonts w:ascii="Aptos" w:hAnsi="Aptos"/>
          <w:sz w:val="22"/>
          <w:szCs w:val="22"/>
        </w:rPr>
        <w:t>and the Collection Sub-Committee</w:t>
      </w:r>
      <w:r w:rsidR="00C727C7">
        <w:rPr>
          <w:rFonts w:ascii="Aptos" w:hAnsi="Aptos"/>
          <w:sz w:val="22"/>
          <w:szCs w:val="22"/>
        </w:rPr>
        <w:t>,</w:t>
      </w:r>
      <w:r w:rsidR="001A4624" w:rsidRPr="00FF7940">
        <w:rPr>
          <w:rFonts w:ascii="Aptos" w:hAnsi="Aptos"/>
          <w:sz w:val="22"/>
          <w:szCs w:val="22"/>
        </w:rPr>
        <w:t xml:space="preserve"> </w:t>
      </w:r>
      <w:r w:rsidR="00EA66F2" w:rsidRPr="00FF7940">
        <w:rPr>
          <w:rFonts w:ascii="Aptos" w:hAnsi="Aptos"/>
          <w:sz w:val="22"/>
          <w:szCs w:val="22"/>
        </w:rPr>
        <w:t xml:space="preserve">guiding </w:t>
      </w:r>
      <w:r w:rsidR="001A4624" w:rsidRPr="00FF7940">
        <w:rPr>
          <w:rFonts w:ascii="Aptos" w:hAnsi="Aptos"/>
          <w:sz w:val="22"/>
          <w:szCs w:val="22"/>
        </w:rPr>
        <w:t>critical understanding of collection directives</w:t>
      </w:r>
      <w:r w:rsidRPr="00FF7940">
        <w:rPr>
          <w:rFonts w:ascii="Aptos" w:hAnsi="Aptos"/>
          <w:sz w:val="22"/>
          <w:szCs w:val="22"/>
        </w:rPr>
        <w:t xml:space="preserve">; lead sub-committee as directed </w:t>
      </w:r>
    </w:p>
    <w:p w14:paraId="17CA479F" w14:textId="12A03460" w:rsidR="005961EB" w:rsidRPr="00FF7940" w:rsidRDefault="0DFA2790" w:rsidP="7DE9D66B">
      <w:pPr>
        <w:pStyle w:val="NoSpacing"/>
        <w:numPr>
          <w:ilvl w:val="0"/>
          <w:numId w:val="12"/>
        </w:numPr>
        <w:rPr>
          <w:rFonts w:ascii="Aptos" w:hAnsi="Aptos"/>
          <w:sz w:val="22"/>
          <w:szCs w:val="22"/>
        </w:rPr>
      </w:pPr>
      <w:r w:rsidRPr="00FF7940">
        <w:rPr>
          <w:rFonts w:ascii="Aptos" w:hAnsi="Aptos"/>
          <w:sz w:val="22"/>
          <w:szCs w:val="22"/>
        </w:rPr>
        <w:t xml:space="preserve">In close collaboration with </w:t>
      </w:r>
      <w:r w:rsidR="009B3BD9">
        <w:rPr>
          <w:rFonts w:ascii="Aptos" w:hAnsi="Aptos"/>
          <w:sz w:val="22"/>
          <w:szCs w:val="22"/>
        </w:rPr>
        <w:t>the</w:t>
      </w:r>
      <w:r w:rsidR="009B3BD9" w:rsidRPr="00FF7940">
        <w:rPr>
          <w:rFonts w:ascii="Aptos" w:hAnsi="Aptos"/>
          <w:sz w:val="22"/>
          <w:szCs w:val="22"/>
        </w:rPr>
        <w:t xml:space="preserve"> </w:t>
      </w:r>
      <w:r w:rsidRPr="00FF7940">
        <w:rPr>
          <w:rFonts w:ascii="Aptos" w:hAnsi="Aptos"/>
          <w:sz w:val="22"/>
          <w:szCs w:val="22"/>
        </w:rPr>
        <w:t>Director and Deputy Director of Program</w:t>
      </w:r>
      <w:r w:rsidR="201A858F" w:rsidRPr="00FF7940">
        <w:rPr>
          <w:rFonts w:ascii="Aptos" w:hAnsi="Aptos"/>
          <w:sz w:val="22"/>
          <w:szCs w:val="22"/>
        </w:rPr>
        <w:t>,</w:t>
      </w:r>
      <w:r w:rsidRPr="00FF7940">
        <w:rPr>
          <w:rFonts w:ascii="Aptos" w:hAnsi="Aptos"/>
          <w:sz w:val="22"/>
          <w:szCs w:val="22"/>
        </w:rPr>
        <w:t xml:space="preserve"> provide oversight </w:t>
      </w:r>
      <w:proofErr w:type="gramStart"/>
      <w:r w:rsidRPr="00FF7940">
        <w:rPr>
          <w:rFonts w:ascii="Aptos" w:hAnsi="Aptos"/>
          <w:sz w:val="22"/>
          <w:szCs w:val="22"/>
        </w:rPr>
        <w:t>for</w:t>
      </w:r>
      <w:proofErr w:type="gramEnd"/>
      <w:r w:rsidRPr="00FF7940">
        <w:rPr>
          <w:rFonts w:ascii="Aptos" w:hAnsi="Aptos"/>
          <w:sz w:val="22"/>
          <w:szCs w:val="22"/>
        </w:rPr>
        <w:t xml:space="preserve"> Dia’s touring </w:t>
      </w:r>
      <w:r w:rsidR="009B3BD9">
        <w:rPr>
          <w:rFonts w:ascii="Aptos" w:hAnsi="Aptos"/>
          <w:sz w:val="22"/>
          <w:szCs w:val="22"/>
        </w:rPr>
        <w:t xml:space="preserve">collection </w:t>
      </w:r>
      <w:r w:rsidR="308C2389" w:rsidRPr="00FF7940">
        <w:rPr>
          <w:rFonts w:ascii="Aptos" w:hAnsi="Aptos"/>
          <w:sz w:val="22"/>
          <w:szCs w:val="22"/>
        </w:rPr>
        <w:t>exhibitions</w:t>
      </w:r>
      <w:r w:rsidR="009B3BD9">
        <w:rPr>
          <w:rFonts w:ascii="Aptos" w:hAnsi="Aptos"/>
          <w:sz w:val="22"/>
          <w:szCs w:val="22"/>
        </w:rPr>
        <w:t>,</w:t>
      </w:r>
      <w:r w:rsidR="308C2389" w:rsidRPr="00FF7940">
        <w:rPr>
          <w:rFonts w:ascii="Aptos" w:hAnsi="Aptos"/>
          <w:sz w:val="22"/>
          <w:szCs w:val="22"/>
        </w:rPr>
        <w:t xml:space="preserve"> initiate</w:t>
      </w:r>
      <w:r w:rsidRPr="00FF7940">
        <w:rPr>
          <w:rFonts w:ascii="Aptos" w:hAnsi="Aptos"/>
          <w:sz w:val="22"/>
          <w:szCs w:val="22"/>
        </w:rPr>
        <w:t xml:space="preserve"> conversations </w:t>
      </w:r>
      <w:r w:rsidR="001200B7">
        <w:rPr>
          <w:rFonts w:ascii="Aptos" w:hAnsi="Aptos"/>
          <w:sz w:val="22"/>
          <w:szCs w:val="22"/>
        </w:rPr>
        <w:t xml:space="preserve">and manage outreach </w:t>
      </w:r>
      <w:r w:rsidRPr="00FF7940">
        <w:rPr>
          <w:rFonts w:ascii="Aptos" w:hAnsi="Aptos"/>
          <w:sz w:val="22"/>
          <w:szCs w:val="22"/>
        </w:rPr>
        <w:t xml:space="preserve">with potential venues and partners, follow up and consolidate information </w:t>
      </w:r>
      <w:r w:rsidR="009B3BD9">
        <w:rPr>
          <w:rFonts w:ascii="Aptos" w:hAnsi="Aptos"/>
          <w:sz w:val="22"/>
          <w:szCs w:val="22"/>
        </w:rPr>
        <w:t xml:space="preserve">about </w:t>
      </w:r>
      <w:r w:rsidRPr="00FF7940">
        <w:rPr>
          <w:rFonts w:ascii="Aptos" w:hAnsi="Aptos"/>
          <w:sz w:val="22"/>
          <w:szCs w:val="22"/>
        </w:rPr>
        <w:t>projects led by other curators</w:t>
      </w:r>
      <w:r w:rsidR="009B3BD9">
        <w:rPr>
          <w:rFonts w:ascii="Aptos" w:hAnsi="Aptos"/>
          <w:sz w:val="22"/>
          <w:szCs w:val="22"/>
        </w:rPr>
        <w:t>,</w:t>
      </w:r>
      <w:r w:rsidRPr="00FF7940">
        <w:rPr>
          <w:rFonts w:ascii="Aptos" w:hAnsi="Aptos"/>
          <w:sz w:val="22"/>
          <w:szCs w:val="22"/>
        </w:rPr>
        <w:t xml:space="preserve"> and lead all meetings regarding </w:t>
      </w:r>
      <w:r w:rsidR="009B3BD9">
        <w:rPr>
          <w:rFonts w:ascii="Aptos" w:hAnsi="Aptos"/>
          <w:sz w:val="22"/>
          <w:szCs w:val="22"/>
        </w:rPr>
        <w:t>these</w:t>
      </w:r>
      <w:r w:rsidR="009B3BD9" w:rsidRPr="00FF7940">
        <w:rPr>
          <w:rFonts w:ascii="Aptos" w:hAnsi="Aptos"/>
          <w:sz w:val="22"/>
          <w:szCs w:val="22"/>
        </w:rPr>
        <w:t xml:space="preserve"> </w:t>
      </w:r>
      <w:r w:rsidR="001200B7">
        <w:rPr>
          <w:rFonts w:ascii="Aptos" w:hAnsi="Aptos"/>
          <w:sz w:val="22"/>
          <w:szCs w:val="22"/>
        </w:rPr>
        <w:t>initiatives</w:t>
      </w:r>
      <w:r w:rsidRPr="00FF7940">
        <w:rPr>
          <w:rFonts w:ascii="Aptos" w:hAnsi="Aptos"/>
          <w:sz w:val="22"/>
          <w:szCs w:val="22"/>
        </w:rPr>
        <w:t xml:space="preserve"> </w:t>
      </w:r>
    </w:p>
    <w:p w14:paraId="227A4AB3" w14:textId="270606CA" w:rsidR="001A4624" w:rsidRPr="00FF7940" w:rsidRDefault="001200B7" w:rsidP="001A4624">
      <w:pPr>
        <w:pStyle w:val="NoSpacing"/>
        <w:numPr>
          <w:ilvl w:val="0"/>
          <w:numId w:val="12"/>
        </w:numPr>
        <w:rPr>
          <w:rFonts w:ascii="Aptos" w:hAnsi="Aptos"/>
          <w:sz w:val="22"/>
          <w:szCs w:val="22"/>
        </w:rPr>
      </w:pPr>
      <w:r>
        <w:rPr>
          <w:rFonts w:ascii="Aptos" w:hAnsi="Aptos"/>
          <w:sz w:val="22"/>
          <w:szCs w:val="22"/>
        </w:rPr>
        <w:t>In close collaboration with</w:t>
      </w:r>
      <w:r w:rsidR="005442CE" w:rsidRPr="00FF7940">
        <w:rPr>
          <w:rFonts w:ascii="Aptos" w:hAnsi="Aptos"/>
          <w:sz w:val="22"/>
          <w:szCs w:val="22"/>
        </w:rPr>
        <w:t xml:space="preserve"> </w:t>
      </w:r>
      <w:r w:rsidR="009B3BD9">
        <w:rPr>
          <w:rFonts w:ascii="Aptos" w:hAnsi="Aptos"/>
          <w:sz w:val="22"/>
          <w:szCs w:val="22"/>
        </w:rPr>
        <w:t>the</w:t>
      </w:r>
      <w:r w:rsidR="009B3BD9" w:rsidRPr="00FF7940">
        <w:rPr>
          <w:rFonts w:ascii="Aptos" w:hAnsi="Aptos"/>
          <w:sz w:val="22"/>
          <w:szCs w:val="22"/>
        </w:rPr>
        <w:t xml:space="preserve"> </w:t>
      </w:r>
      <w:r w:rsidR="009B3BD9">
        <w:rPr>
          <w:rFonts w:ascii="Aptos" w:hAnsi="Aptos"/>
          <w:sz w:val="22"/>
          <w:szCs w:val="22"/>
        </w:rPr>
        <w:t>A</w:t>
      </w:r>
      <w:r w:rsidR="005442CE" w:rsidRPr="00FF7940">
        <w:rPr>
          <w:rFonts w:ascii="Aptos" w:hAnsi="Aptos"/>
          <w:sz w:val="22"/>
          <w:szCs w:val="22"/>
        </w:rPr>
        <w:t>rchivist</w:t>
      </w:r>
      <w:r w:rsidR="00A830A1" w:rsidRPr="00FF7940">
        <w:rPr>
          <w:rFonts w:ascii="Aptos" w:hAnsi="Aptos"/>
          <w:sz w:val="22"/>
          <w:szCs w:val="22"/>
        </w:rPr>
        <w:t xml:space="preserve"> and Director of Registration and Collections Management</w:t>
      </w:r>
      <w:r w:rsidR="005442CE" w:rsidRPr="00FF7940">
        <w:rPr>
          <w:rFonts w:ascii="Aptos" w:hAnsi="Aptos"/>
          <w:sz w:val="22"/>
          <w:szCs w:val="22"/>
        </w:rPr>
        <w:t>, d</w:t>
      </w:r>
      <w:r w:rsidR="001A4624" w:rsidRPr="00FF7940">
        <w:rPr>
          <w:rFonts w:ascii="Aptos" w:hAnsi="Aptos"/>
          <w:sz w:val="22"/>
          <w:szCs w:val="22"/>
        </w:rPr>
        <w:t>evelop strategy for Dia</w:t>
      </w:r>
      <w:r w:rsidR="009B3BD9">
        <w:rPr>
          <w:rFonts w:ascii="Aptos" w:hAnsi="Aptos"/>
          <w:sz w:val="22"/>
          <w:szCs w:val="22"/>
        </w:rPr>
        <w:t>’s</w:t>
      </w:r>
      <w:r w:rsidR="001A4624" w:rsidRPr="00FF7940">
        <w:rPr>
          <w:rFonts w:ascii="Aptos" w:hAnsi="Aptos"/>
          <w:sz w:val="22"/>
          <w:szCs w:val="22"/>
        </w:rPr>
        <w:t xml:space="preserve"> archive</w:t>
      </w:r>
      <w:r>
        <w:rPr>
          <w:rFonts w:ascii="Aptos" w:hAnsi="Aptos"/>
          <w:sz w:val="22"/>
          <w:szCs w:val="22"/>
        </w:rPr>
        <w:t xml:space="preserve">, </w:t>
      </w:r>
      <w:r w:rsidR="00EB14D6">
        <w:rPr>
          <w:rFonts w:ascii="Aptos" w:hAnsi="Aptos"/>
          <w:sz w:val="22"/>
          <w:szCs w:val="22"/>
        </w:rPr>
        <w:t xml:space="preserve">including </w:t>
      </w:r>
      <w:r>
        <w:rPr>
          <w:rFonts w:ascii="Aptos" w:hAnsi="Aptos"/>
          <w:sz w:val="22"/>
          <w:szCs w:val="22"/>
        </w:rPr>
        <w:t>its care and proper management,</w:t>
      </w:r>
      <w:r w:rsidR="001A4624" w:rsidRPr="00FF7940">
        <w:rPr>
          <w:rFonts w:ascii="Aptos" w:hAnsi="Aptos"/>
          <w:sz w:val="22"/>
          <w:szCs w:val="22"/>
        </w:rPr>
        <w:t xml:space="preserve"> and help the process of applying for funding opportunities</w:t>
      </w:r>
    </w:p>
    <w:p w14:paraId="22F169F3" w14:textId="2D3F4AE7" w:rsidR="001A4624" w:rsidRPr="00FF7940" w:rsidRDefault="005442CE" w:rsidP="7DE9D66B">
      <w:pPr>
        <w:pStyle w:val="NoSpacing"/>
        <w:numPr>
          <w:ilvl w:val="0"/>
          <w:numId w:val="12"/>
        </w:numPr>
        <w:rPr>
          <w:rFonts w:ascii="Aptos" w:hAnsi="Aptos"/>
          <w:sz w:val="22"/>
          <w:szCs w:val="22"/>
        </w:rPr>
      </w:pPr>
      <w:r w:rsidRPr="00FF7940">
        <w:rPr>
          <w:rFonts w:ascii="Aptos" w:hAnsi="Aptos"/>
          <w:sz w:val="22"/>
          <w:szCs w:val="22"/>
        </w:rPr>
        <w:t xml:space="preserve">With </w:t>
      </w:r>
      <w:r w:rsidR="009B3BD9">
        <w:rPr>
          <w:rFonts w:ascii="Aptos" w:hAnsi="Aptos"/>
          <w:sz w:val="22"/>
          <w:szCs w:val="22"/>
        </w:rPr>
        <w:t xml:space="preserve">the </w:t>
      </w:r>
      <w:r w:rsidR="00680755" w:rsidRPr="00FF7940">
        <w:rPr>
          <w:rFonts w:ascii="Aptos" w:hAnsi="Aptos"/>
          <w:sz w:val="22"/>
          <w:szCs w:val="22"/>
        </w:rPr>
        <w:t>Director of Registration and Collections Management</w:t>
      </w:r>
      <w:r w:rsidR="00315EA9" w:rsidRPr="00FF7940">
        <w:rPr>
          <w:rFonts w:ascii="Aptos" w:hAnsi="Aptos"/>
          <w:sz w:val="22"/>
          <w:szCs w:val="22"/>
        </w:rPr>
        <w:t xml:space="preserve"> and Director of Exhibitions,</w:t>
      </w:r>
      <w:r w:rsidRPr="00FF7940">
        <w:rPr>
          <w:rFonts w:ascii="Aptos" w:hAnsi="Aptos"/>
          <w:sz w:val="22"/>
          <w:szCs w:val="22"/>
        </w:rPr>
        <w:t xml:space="preserve"> </w:t>
      </w:r>
      <w:r w:rsidR="00315EA9" w:rsidRPr="00FF7940">
        <w:rPr>
          <w:rFonts w:ascii="Aptos" w:hAnsi="Aptos"/>
          <w:sz w:val="22"/>
          <w:szCs w:val="22"/>
        </w:rPr>
        <w:t xml:space="preserve">assess and </w:t>
      </w:r>
      <w:r w:rsidRPr="00FF7940">
        <w:rPr>
          <w:rFonts w:ascii="Aptos" w:hAnsi="Aptos"/>
          <w:sz w:val="22"/>
          <w:szCs w:val="22"/>
        </w:rPr>
        <w:t>d</w:t>
      </w:r>
      <w:r w:rsidR="001A4624" w:rsidRPr="00FF7940">
        <w:rPr>
          <w:rFonts w:ascii="Aptos" w:hAnsi="Aptos"/>
          <w:sz w:val="22"/>
          <w:szCs w:val="22"/>
        </w:rPr>
        <w:t>evelop conservation</w:t>
      </w:r>
      <w:r w:rsidR="00315EA9" w:rsidRPr="00FF7940">
        <w:rPr>
          <w:rFonts w:ascii="Aptos" w:hAnsi="Aptos"/>
          <w:sz w:val="22"/>
          <w:szCs w:val="22"/>
        </w:rPr>
        <w:t xml:space="preserve"> and art</w:t>
      </w:r>
      <w:r w:rsidR="00E86DB2">
        <w:rPr>
          <w:rFonts w:ascii="Aptos" w:hAnsi="Aptos"/>
          <w:sz w:val="22"/>
          <w:szCs w:val="22"/>
        </w:rPr>
        <w:t>-</w:t>
      </w:r>
      <w:r w:rsidR="00315EA9" w:rsidRPr="00FF7940">
        <w:rPr>
          <w:rFonts w:ascii="Aptos" w:hAnsi="Aptos"/>
          <w:sz w:val="22"/>
          <w:szCs w:val="22"/>
        </w:rPr>
        <w:t>storage</w:t>
      </w:r>
      <w:r w:rsidR="001A4624" w:rsidRPr="00FF7940">
        <w:rPr>
          <w:rFonts w:ascii="Aptos" w:hAnsi="Aptos"/>
          <w:sz w:val="22"/>
          <w:szCs w:val="22"/>
        </w:rPr>
        <w:t xml:space="preserve"> approach</w:t>
      </w:r>
      <w:r w:rsidR="00582931" w:rsidRPr="00FF7940">
        <w:rPr>
          <w:rFonts w:ascii="Aptos" w:hAnsi="Aptos"/>
          <w:sz w:val="22"/>
          <w:szCs w:val="22"/>
        </w:rPr>
        <w:t>es</w:t>
      </w:r>
      <w:r w:rsidR="00315EA9" w:rsidRPr="00FF7940">
        <w:rPr>
          <w:rFonts w:ascii="Aptos" w:hAnsi="Aptos"/>
          <w:sz w:val="22"/>
          <w:szCs w:val="22"/>
        </w:rPr>
        <w:t xml:space="preserve">, collaborate on </w:t>
      </w:r>
      <w:r w:rsidR="003D1B9D" w:rsidRPr="00FF7940">
        <w:rPr>
          <w:rFonts w:ascii="Aptos" w:hAnsi="Aptos"/>
          <w:sz w:val="22"/>
          <w:szCs w:val="22"/>
        </w:rPr>
        <w:t xml:space="preserve">the </w:t>
      </w:r>
      <w:r w:rsidR="00315EA9" w:rsidRPr="00FF7940">
        <w:rPr>
          <w:rFonts w:ascii="Aptos" w:hAnsi="Aptos"/>
          <w:sz w:val="22"/>
          <w:szCs w:val="22"/>
        </w:rPr>
        <w:t xml:space="preserve">planning </w:t>
      </w:r>
      <w:r w:rsidR="003D1B9D" w:rsidRPr="00FF7940">
        <w:rPr>
          <w:rFonts w:ascii="Aptos" w:hAnsi="Aptos"/>
          <w:sz w:val="22"/>
          <w:szCs w:val="22"/>
        </w:rPr>
        <w:t xml:space="preserve">and </w:t>
      </w:r>
      <w:r w:rsidR="00315EA9" w:rsidRPr="00FF7940">
        <w:rPr>
          <w:rFonts w:ascii="Aptos" w:hAnsi="Aptos"/>
          <w:sz w:val="22"/>
          <w:szCs w:val="22"/>
        </w:rPr>
        <w:t>execution of sustainable solutions</w:t>
      </w:r>
      <w:r w:rsidR="00E86DB2">
        <w:rPr>
          <w:rFonts w:ascii="Aptos" w:hAnsi="Aptos"/>
          <w:sz w:val="22"/>
          <w:szCs w:val="22"/>
        </w:rPr>
        <w:t xml:space="preserve">, and </w:t>
      </w:r>
      <w:r w:rsidR="001A4624" w:rsidRPr="00FF7940">
        <w:rPr>
          <w:rFonts w:ascii="Aptos" w:hAnsi="Aptos"/>
          <w:sz w:val="22"/>
          <w:szCs w:val="22"/>
        </w:rPr>
        <w:t>participate in funding initiatives to support collection care and research</w:t>
      </w:r>
    </w:p>
    <w:p w14:paraId="4C59AE97" w14:textId="70293963" w:rsidR="00B977D9" w:rsidRPr="00FF7940" w:rsidRDefault="0DFA2790" w:rsidP="541FA7A7">
      <w:pPr>
        <w:pStyle w:val="NoSpacing"/>
        <w:numPr>
          <w:ilvl w:val="0"/>
          <w:numId w:val="12"/>
        </w:numPr>
        <w:rPr>
          <w:rFonts w:ascii="Aptos" w:hAnsi="Aptos"/>
          <w:sz w:val="22"/>
          <w:szCs w:val="22"/>
        </w:rPr>
      </w:pPr>
      <w:r w:rsidRPr="00FF7940">
        <w:rPr>
          <w:rFonts w:ascii="Aptos" w:hAnsi="Aptos"/>
          <w:sz w:val="22"/>
          <w:szCs w:val="22"/>
        </w:rPr>
        <w:t>Direct the collaborative efforts of staff responsible for the safety, condition</w:t>
      </w:r>
      <w:r w:rsidR="00E86DB2">
        <w:rPr>
          <w:rFonts w:ascii="Aptos" w:hAnsi="Aptos"/>
          <w:sz w:val="22"/>
          <w:szCs w:val="22"/>
        </w:rPr>
        <w:t>,</w:t>
      </w:r>
      <w:r w:rsidRPr="00FF7940">
        <w:rPr>
          <w:rFonts w:ascii="Aptos" w:hAnsi="Aptos"/>
          <w:sz w:val="22"/>
          <w:szCs w:val="22"/>
        </w:rPr>
        <w:t xml:space="preserve"> and maintenance of the collection and archive in accordance with the highest standards</w:t>
      </w:r>
    </w:p>
    <w:p w14:paraId="4E77AB5A" w14:textId="788B7104" w:rsidR="3728AA88" w:rsidRPr="00FF7940" w:rsidRDefault="57BCEC45" w:rsidP="7DE9D66B">
      <w:pPr>
        <w:pStyle w:val="NoSpacing"/>
        <w:numPr>
          <w:ilvl w:val="0"/>
          <w:numId w:val="12"/>
        </w:numPr>
        <w:rPr>
          <w:rFonts w:ascii="Aptos" w:eastAsia="Cambria" w:hAnsi="Aptos" w:cs="Cambria"/>
          <w:sz w:val="22"/>
          <w:szCs w:val="22"/>
        </w:rPr>
      </w:pPr>
      <w:r w:rsidRPr="00FF7940">
        <w:rPr>
          <w:rFonts w:ascii="Aptos" w:eastAsia="Cambria" w:hAnsi="Aptos" w:cs="Cambria"/>
          <w:color w:val="000000" w:themeColor="text1"/>
          <w:sz w:val="22"/>
          <w:szCs w:val="22"/>
        </w:rPr>
        <w:t xml:space="preserve">In collaboration with </w:t>
      </w:r>
      <w:r w:rsidR="00B14361">
        <w:rPr>
          <w:rFonts w:ascii="Aptos" w:eastAsia="Cambria" w:hAnsi="Aptos" w:cs="Cambria"/>
          <w:color w:val="000000" w:themeColor="text1"/>
          <w:sz w:val="22"/>
          <w:szCs w:val="22"/>
        </w:rPr>
        <w:t xml:space="preserve">the </w:t>
      </w:r>
      <w:r w:rsidRPr="00FF7940">
        <w:rPr>
          <w:rFonts w:ascii="Aptos" w:eastAsia="Cambria" w:hAnsi="Aptos" w:cs="Cambria"/>
          <w:color w:val="000000" w:themeColor="text1"/>
          <w:sz w:val="22"/>
          <w:szCs w:val="22"/>
        </w:rPr>
        <w:t>Curators and Deputy Director of Program,</w:t>
      </w:r>
      <w:r w:rsidR="001200B7">
        <w:rPr>
          <w:rFonts w:ascii="Aptos" w:eastAsia="Cambria" w:hAnsi="Aptos" w:cs="Cambria"/>
          <w:color w:val="000000" w:themeColor="text1"/>
          <w:sz w:val="22"/>
          <w:szCs w:val="22"/>
        </w:rPr>
        <w:t xml:space="preserve"> participate in all curatorial discussions, meetings</w:t>
      </w:r>
      <w:r w:rsidR="00EB14D6">
        <w:rPr>
          <w:rFonts w:ascii="Aptos" w:eastAsia="Cambria" w:hAnsi="Aptos" w:cs="Cambria"/>
          <w:color w:val="000000" w:themeColor="text1"/>
          <w:sz w:val="22"/>
          <w:szCs w:val="22"/>
        </w:rPr>
        <w:t>,</w:t>
      </w:r>
      <w:r w:rsidR="001200B7">
        <w:rPr>
          <w:rFonts w:ascii="Aptos" w:eastAsia="Cambria" w:hAnsi="Aptos" w:cs="Cambria"/>
          <w:color w:val="000000" w:themeColor="text1"/>
          <w:sz w:val="22"/>
          <w:szCs w:val="22"/>
        </w:rPr>
        <w:t xml:space="preserve"> and other activities designed to</w:t>
      </w:r>
      <w:r w:rsidRPr="00FF7940">
        <w:rPr>
          <w:rFonts w:ascii="Aptos" w:eastAsia="Cambria" w:hAnsi="Aptos" w:cs="Cambria"/>
          <w:color w:val="000000" w:themeColor="text1"/>
          <w:sz w:val="22"/>
          <w:szCs w:val="22"/>
        </w:rPr>
        <w:t xml:space="preserve"> </w:t>
      </w:r>
      <w:r w:rsidR="001200B7">
        <w:rPr>
          <w:rFonts w:ascii="Aptos" w:eastAsia="Cambria" w:hAnsi="Aptos" w:cs="Cambria"/>
          <w:color w:val="000000" w:themeColor="text1"/>
          <w:sz w:val="22"/>
          <w:szCs w:val="22"/>
        </w:rPr>
        <w:t>ideate</w:t>
      </w:r>
      <w:r w:rsidR="001200B7" w:rsidRPr="00FF7940">
        <w:rPr>
          <w:rFonts w:ascii="Aptos" w:eastAsia="Cambria" w:hAnsi="Aptos" w:cs="Cambria"/>
          <w:color w:val="000000" w:themeColor="text1"/>
          <w:sz w:val="22"/>
          <w:szCs w:val="22"/>
        </w:rPr>
        <w:t xml:space="preserve"> </w:t>
      </w:r>
      <w:r w:rsidRPr="00FF7940">
        <w:rPr>
          <w:rFonts w:ascii="Aptos" w:eastAsia="Cambria" w:hAnsi="Aptos" w:cs="Cambria"/>
          <w:color w:val="000000" w:themeColor="text1"/>
          <w:sz w:val="22"/>
          <w:szCs w:val="22"/>
        </w:rPr>
        <w:t xml:space="preserve">and manage exhibitions and </w:t>
      </w:r>
      <w:r w:rsidR="00BD0CB1">
        <w:rPr>
          <w:rFonts w:ascii="Aptos" w:eastAsia="Cambria" w:hAnsi="Aptos" w:cs="Cambria"/>
          <w:color w:val="000000" w:themeColor="text1"/>
          <w:sz w:val="22"/>
          <w:szCs w:val="22"/>
        </w:rPr>
        <w:t xml:space="preserve">related </w:t>
      </w:r>
      <w:r w:rsidRPr="00FF7940">
        <w:rPr>
          <w:rFonts w:ascii="Aptos" w:eastAsia="Cambria" w:hAnsi="Aptos" w:cs="Cambria"/>
          <w:color w:val="000000" w:themeColor="text1"/>
          <w:sz w:val="22"/>
          <w:szCs w:val="22"/>
        </w:rPr>
        <w:t>public programs at Dia across all sites as assigned</w:t>
      </w:r>
    </w:p>
    <w:p w14:paraId="2AF4AE9F" w14:textId="4B97E853" w:rsidR="4D36C69B" w:rsidRPr="00C727C7" w:rsidRDefault="4D36C69B" w:rsidP="7DE9D66B">
      <w:pPr>
        <w:pStyle w:val="NoSpacing"/>
        <w:numPr>
          <w:ilvl w:val="0"/>
          <w:numId w:val="12"/>
        </w:numPr>
        <w:rPr>
          <w:rFonts w:ascii="Aptos" w:eastAsia="Cambria" w:hAnsi="Aptos" w:cs="Cambria"/>
          <w:sz w:val="22"/>
          <w:szCs w:val="22"/>
        </w:rPr>
      </w:pPr>
      <w:r w:rsidRPr="00FF7940">
        <w:rPr>
          <w:rFonts w:ascii="Aptos" w:eastAsia="Cambria" w:hAnsi="Aptos" w:cs="Cambria"/>
          <w:color w:val="000000" w:themeColor="text1"/>
          <w:sz w:val="22"/>
          <w:szCs w:val="22"/>
        </w:rPr>
        <w:t xml:space="preserve">Lead tours and presentations of exhibitions </w:t>
      </w:r>
      <w:r w:rsidR="399A4D93" w:rsidRPr="00FF7940">
        <w:rPr>
          <w:rFonts w:ascii="Aptos" w:eastAsia="Cambria" w:hAnsi="Aptos" w:cs="Cambria"/>
          <w:color w:val="000000" w:themeColor="text1"/>
          <w:sz w:val="22"/>
          <w:szCs w:val="22"/>
        </w:rPr>
        <w:t xml:space="preserve">for </w:t>
      </w:r>
      <w:r w:rsidRPr="00FF7940">
        <w:rPr>
          <w:rFonts w:ascii="Aptos" w:eastAsia="Cambria" w:hAnsi="Aptos" w:cs="Cambria"/>
          <w:color w:val="000000" w:themeColor="text1"/>
          <w:sz w:val="22"/>
          <w:szCs w:val="22"/>
        </w:rPr>
        <w:t xml:space="preserve">Dia </w:t>
      </w:r>
      <w:r w:rsidR="00557575">
        <w:rPr>
          <w:rFonts w:ascii="Aptos" w:eastAsia="Cambria" w:hAnsi="Aptos" w:cs="Cambria"/>
          <w:color w:val="000000" w:themeColor="text1"/>
          <w:sz w:val="22"/>
          <w:szCs w:val="22"/>
        </w:rPr>
        <w:t>staff</w:t>
      </w:r>
      <w:r w:rsidRPr="00FF7940">
        <w:rPr>
          <w:rFonts w:ascii="Aptos" w:eastAsia="Cambria" w:hAnsi="Aptos" w:cs="Cambria"/>
          <w:color w:val="000000" w:themeColor="text1"/>
          <w:sz w:val="22"/>
          <w:szCs w:val="22"/>
        </w:rPr>
        <w:t>,</w:t>
      </w:r>
      <w:r w:rsidR="00557575">
        <w:rPr>
          <w:rFonts w:ascii="Aptos" w:eastAsia="Cambria" w:hAnsi="Aptos" w:cs="Cambria"/>
          <w:color w:val="000000" w:themeColor="text1"/>
          <w:sz w:val="22"/>
          <w:szCs w:val="22"/>
        </w:rPr>
        <w:t xml:space="preserve"> which might include guides,</w:t>
      </w:r>
      <w:r w:rsidRPr="00FF7940">
        <w:rPr>
          <w:rFonts w:ascii="Aptos" w:eastAsia="Cambria" w:hAnsi="Aptos" w:cs="Cambria"/>
          <w:color w:val="000000" w:themeColor="text1"/>
          <w:sz w:val="22"/>
          <w:szCs w:val="22"/>
        </w:rPr>
        <w:t xml:space="preserve"> artists</w:t>
      </w:r>
      <w:r w:rsidR="00557575">
        <w:rPr>
          <w:rFonts w:ascii="Aptos" w:eastAsia="Cambria" w:hAnsi="Aptos" w:cs="Cambria"/>
          <w:color w:val="000000" w:themeColor="text1"/>
          <w:sz w:val="22"/>
          <w:szCs w:val="22"/>
        </w:rPr>
        <w:t xml:space="preserve"> educators</w:t>
      </w:r>
      <w:r w:rsidR="00B14361">
        <w:rPr>
          <w:rFonts w:ascii="Aptos" w:eastAsia="Cambria" w:hAnsi="Aptos" w:cs="Cambria"/>
          <w:color w:val="000000" w:themeColor="text1"/>
          <w:sz w:val="22"/>
          <w:szCs w:val="22"/>
        </w:rPr>
        <w:t>,</w:t>
      </w:r>
      <w:r w:rsidRPr="00FF7940">
        <w:rPr>
          <w:rFonts w:ascii="Aptos" w:eastAsia="Cambria" w:hAnsi="Aptos" w:cs="Cambria"/>
          <w:color w:val="000000" w:themeColor="text1"/>
          <w:sz w:val="22"/>
          <w:szCs w:val="22"/>
        </w:rPr>
        <w:t xml:space="preserve"> and other members of Learning and Engagement </w:t>
      </w:r>
      <w:r w:rsidR="00BD0CB1">
        <w:rPr>
          <w:rFonts w:ascii="Aptos" w:eastAsia="Cambria" w:hAnsi="Aptos" w:cs="Cambria"/>
          <w:color w:val="000000" w:themeColor="text1"/>
          <w:sz w:val="22"/>
          <w:szCs w:val="22"/>
        </w:rPr>
        <w:t xml:space="preserve">as well as the Visitor Experience department </w:t>
      </w:r>
      <w:r w:rsidRPr="00FF7940">
        <w:rPr>
          <w:rFonts w:ascii="Aptos" w:eastAsia="Cambria" w:hAnsi="Aptos" w:cs="Cambria"/>
          <w:color w:val="000000" w:themeColor="text1"/>
          <w:sz w:val="22"/>
          <w:szCs w:val="22"/>
        </w:rPr>
        <w:t>as appropriate, providing imaginative and stimulating entry points to programs and exhibitions</w:t>
      </w:r>
    </w:p>
    <w:p w14:paraId="04F4AB9B" w14:textId="1DB8A853" w:rsidR="001200B7" w:rsidRPr="00FF7940" w:rsidRDefault="00356D1A" w:rsidP="7DE9D66B">
      <w:pPr>
        <w:pStyle w:val="NoSpacing"/>
        <w:numPr>
          <w:ilvl w:val="0"/>
          <w:numId w:val="12"/>
        </w:numPr>
        <w:rPr>
          <w:rFonts w:ascii="Aptos" w:eastAsia="Cambria" w:hAnsi="Aptos" w:cs="Cambria"/>
          <w:sz w:val="22"/>
          <w:szCs w:val="22"/>
        </w:rPr>
      </w:pPr>
      <w:r>
        <w:rPr>
          <w:rFonts w:ascii="Aptos" w:eastAsia="Cambria" w:hAnsi="Aptos" w:cs="Cambria"/>
          <w:color w:val="000000" w:themeColor="text1"/>
          <w:sz w:val="22"/>
          <w:szCs w:val="22"/>
        </w:rPr>
        <w:t xml:space="preserve">Provide oversight </w:t>
      </w:r>
      <w:r w:rsidR="00C727C7">
        <w:rPr>
          <w:rFonts w:ascii="Aptos" w:eastAsia="Cambria" w:hAnsi="Aptos" w:cs="Cambria"/>
          <w:color w:val="000000" w:themeColor="text1"/>
          <w:sz w:val="22"/>
          <w:szCs w:val="22"/>
        </w:rPr>
        <w:t xml:space="preserve">of </w:t>
      </w:r>
      <w:r>
        <w:rPr>
          <w:rFonts w:ascii="Aptos" w:eastAsia="Cambria" w:hAnsi="Aptos" w:cs="Cambria"/>
          <w:color w:val="000000" w:themeColor="text1"/>
          <w:sz w:val="22"/>
          <w:szCs w:val="22"/>
        </w:rPr>
        <w:t>and work directly with the</w:t>
      </w:r>
      <w:r w:rsidR="001200B7">
        <w:rPr>
          <w:rFonts w:ascii="Aptos" w:eastAsia="Cambria" w:hAnsi="Aptos" w:cs="Cambria"/>
          <w:color w:val="000000" w:themeColor="text1"/>
          <w:sz w:val="22"/>
          <w:szCs w:val="22"/>
        </w:rPr>
        <w:t xml:space="preserve"> Director of Exhibitions </w:t>
      </w:r>
      <w:r>
        <w:rPr>
          <w:rFonts w:ascii="Aptos" w:eastAsia="Cambria" w:hAnsi="Aptos" w:cs="Cambria"/>
          <w:color w:val="000000" w:themeColor="text1"/>
          <w:sz w:val="22"/>
          <w:szCs w:val="22"/>
        </w:rPr>
        <w:t>to ensure health</w:t>
      </w:r>
      <w:r w:rsidR="00C727C7">
        <w:rPr>
          <w:rFonts w:ascii="Aptos" w:eastAsia="Cambria" w:hAnsi="Aptos" w:cs="Cambria"/>
          <w:color w:val="000000" w:themeColor="text1"/>
          <w:sz w:val="22"/>
          <w:szCs w:val="22"/>
        </w:rPr>
        <w:t xml:space="preserve">y, </w:t>
      </w:r>
      <w:r>
        <w:rPr>
          <w:rFonts w:ascii="Aptos" w:eastAsia="Cambria" w:hAnsi="Aptos" w:cs="Cambria"/>
          <w:color w:val="000000" w:themeColor="text1"/>
          <w:sz w:val="22"/>
          <w:szCs w:val="22"/>
        </w:rPr>
        <w:t>function</w:t>
      </w:r>
      <w:r w:rsidR="00C727C7">
        <w:rPr>
          <w:rFonts w:ascii="Aptos" w:eastAsia="Cambria" w:hAnsi="Aptos" w:cs="Cambria"/>
          <w:color w:val="000000" w:themeColor="text1"/>
          <w:sz w:val="22"/>
          <w:szCs w:val="22"/>
        </w:rPr>
        <w:t>al</w:t>
      </w:r>
      <w:r>
        <w:rPr>
          <w:rFonts w:ascii="Aptos" w:eastAsia="Cambria" w:hAnsi="Aptos" w:cs="Cambria"/>
          <w:color w:val="000000" w:themeColor="text1"/>
          <w:sz w:val="22"/>
          <w:szCs w:val="22"/>
        </w:rPr>
        <w:t xml:space="preserve"> planning, implementation</w:t>
      </w:r>
      <w:r w:rsidR="00C727C7">
        <w:rPr>
          <w:rFonts w:ascii="Aptos" w:eastAsia="Cambria" w:hAnsi="Aptos" w:cs="Cambria"/>
          <w:color w:val="000000" w:themeColor="text1"/>
          <w:sz w:val="22"/>
          <w:szCs w:val="22"/>
        </w:rPr>
        <w:t>,</w:t>
      </w:r>
      <w:r>
        <w:rPr>
          <w:rFonts w:ascii="Aptos" w:eastAsia="Cambria" w:hAnsi="Aptos" w:cs="Cambria"/>
          <w:color w:val="000000" w:themeColor="text1"/>
          <w:sz w:val="22"/>
          <w:szCs w:val="22"/>
        </w:rPr>
        <w:t xml:space="preserve"> and evaluation of installation and production processes of collection displays and other exhibitions as needed </w:t>
      </w:r>
      <w:r w:rsidR="001200B7">
        <w:rPr>
          <w:rFonts w:ascii="Aptos" w:eastAsia="Cambria" w:hAnsi="Aptos" w:cs="Cambria"/>
          <w:color w:val="000000" w:themeColor="text1"/>
          <w:sz w:val="22"/>
          <w:szCs w:val="22"/>
        </w:rPr>
        <w:t xml:space="preserve"> </w:t>
      </w:r>
    </w:p>
    <w:p w14:paraId="44ED4AAF" w14:textId="501E2868" w:rsidR="003D1B9D" w:rsidRPr="00FF7940" w:rsidRDefault="00355A09" w:rsidP="7DE9D66B">
      <w:pPr>
        <w:pStyle w:val="NoSpacing"/>
        <w:numPr>
          <w:ilvl w:val="0"/>
          <w:numId w:val="12"/>
        </w:numPr>
        <w:rPr>
          <w:rFonts w:ascii="Aptos" w:hAnsi="Aptos"/>
          <w:sz w:val="22"/>
          <w:szCs w:val="22"/>
        </w:rPr>
      </w:pPr>
      <w:r w:rsidRPr="00FF7940">
        <w:rPr>
          <w:rFonts w:ascii="Aptos" w:hAnsi="Aptos"/>
          <w:sz w:val="22"/>
          <w:szCs w:val="22"/>
        </w:rPr>
        <w:t xml:space="preserve">Act as point person in </w:t>
      </w:r>
      <w:r w:rsidR="00B14361">
        <w:rPr>
          <w:rFonts w:ascii="Aptos" w:hAnsi="Aptos"/>
          <w:sz w:val="22"/>
          <w:szCs w:val="22"/>
        </w:rPr>
        <w:t>C</w:t>
      </w:r>
      <w:r w:rsidRPr="00FF7940">
        <w:rPr>
          <w:rFonts w:ascii="Aptos" w:hAnsi="Aptos"/>
          <w:sz w:val="22"/>
          <w:szCs w:val="22"/>
        </w:rPr>
        <w:t xml:space="preserve">uratorial for </w:t>
      </w:r>
      <w:r w:rsidR="005442CE" w:rsidRPr="00FF7940">
        <w:rPr>
          <w:rFonts w:ascii="Aptos" w:hAnsi="Aptos"/>
          <w:sz w:val="22"/>
          <w:szCs w:val="22"/>
        </w:rPr>
        <w:t>Dia Beacon</w:t>
      </w:r>
      <w:r w:rsidR="003D1B9D" w:rsidRPr="00FF7940">
        <w:rPr>
          <w:rFonts w:ascii="Aptos" w:hAnsi="Aptos"/>
          <w:sz w:val="22"/>
          <w:szCs w:val="22"/>
        </w:rPr>
        <w:t>, with regular collaboration and communication with the Deputy Director</w:t>
      </w:r>
      <w:r w:rsidR="00B14361">
        <w:rPr>
          <w:rFonts w:ascii="Aptos" w:hAnsi="Aptos"/>
          <w:sz w:val="22"/>
          <w:szCs w:val="22"/>
        </w:rPr>
        <w:t xml:space="preserve"> and</w:t>
      </w:r>
      <w:r w:rsidR="003D1B9D" w:rsidRPr="00FF7940">
        <w:rPr>
          <w:rFonts w:ascii="Aptos" w:hAnsi="Aptos"/>
          <w:sz w:val="22"/>
          <w:szCs w:val="22"/>
        </w:rPr>
        <w:t xml:space="preserve"> Chief Operating Officer on all Visitor Experience and Operational considerations intersecting with the exhibition program</w:t>
      </w:r>
    </w:p>
    <w:p w14:paraId="7DF1337E" w14:textId="5E2C3AF5" w:rsidR="00EA66F2" w:rsidRPr="00FF7940" w:rsidRDefault="003D1B9D" w:rsidP="7DE9D66B">
      <w:pPr>
        <w:pStyle w:val="NoSpacing"/>
        <w:numPr>
          <w:ilvl w:val="0"/>
          <w:numId w:val="12"/>
        </w:numPr>
        <w:rPr>
          <w:rFonts w:ascii="Aptos" w:hAnsi="Aptos"/>
          <w:sz w:val="22"/>
          <w:szCs w:val="22"/>
        </w:rPr>
      </w:pPr>
      <w:r w:rsidRPr="00FF7940">
        <w:rPr>
          <w:rFonts w:ascii="Aptos" w:hAnsi="Aptos"/>
          <w:sz w:val="22"/>
          <w:szCs w:val="22"/>
        </w:rPr>
        <w:t xml:space="preserve">Liaise </w:t>
      </w:r>
      <w:r w:rsidR="00355A09" w:rsidRPr="00FF7940">
        <w:rPr>
          <w:rFonts w:ascii="Aptos" w:hAnsi="Aptos"/>
          <w:sz w:val="22"/>
          <w:szCs w:val="22"/>
        </w:rPr>
        <w:t xml:space="preserve">as needed </w:t>
      </w:r>
      <w:r w:rsidRPr="00FF7940">
        <w:rPr>
          <w:rFonts w:ascii="Aptos" w:hAnsi="Aptos"/>
          <w:sz w:val="22"/>
          <w:szCs w:val="22"/>
        </w:rPr>
        <w:t>across the</w:t>
      </w:r>
      <w:r w:rsidR="00355A09" w:rsidRPr="00FF7940">
        <w:rPr>
          <w:rFonts w:ascii="Aptos" w:hAnsi="Aptos"/>
          <w:sz w:val="22"/>
          <w:szCs w:val="22"/>
        </w:rPr>
        <w:t xml:space="preserve"> </w:t>
      </w:r>
      <w:r w:rsidR="00B14361">
        <w:rPr>
          <w:rFonts w:ascii="Aptos" w:hAnsi="Aptos"/>
          <w:sz w:val="22"/>
          <w:szCs w:val="22"/>
        </w:rPr>
        <w:t>Communications, Mark</w:t>
      </w:r>
      <w:r w:rsidR="00C75C25">
        <w:rPr>
          <w:rFonts w:ascii="Aptos" w:hAnsi="Aptos"/>
          <w:sz w:val="22"/>
          <w:szCs w:val="22"/>
        </w:rPr>
        <w:t>e</w:t>
      </w:r>
      <w:r w:rsidR="00B14361">
        <w:rPr>
          <w:rFonts w:ascii="Aptos" w:hAnsi="Aptos"/>
          <w:sz w:val="22"/>
          <w:szCs w:val="22"/>
        </w:rPr>
        <w:t>ting, O</w:t>
      </w:r>
      <w:r w:rsidR="00355A09" w:rsidRPr="00FF7940">
        <w:rPr>
          <w:rFonts w:ascii="Aptos" w:hAnsi="Aptos"/>
          <w:sz w:val="22"/>
          <w:szCs w:val="22"/>
        </w:rPr>
        <w:t xml:space="preserve">perations, </w:t>
      </w:r>
      <w:r w:rsidR="00B14361">
        <w:rPr>
          <w:rFonts w:ascii="Aptos" w:hAnsi="Aptos"/>
          <w:sz w:val="22"/>
          <w:szCs w:val="22"/>
        </w:rPr>
        <w:t xml:space="preserve">Registration, Security, and Visitor Experience </w:t>
      </w:r>
      <w:r w:rsidRPr="00FF7940">
        <w:rPr>
          <w:rFonts w:ascii="Aptos" w:hAnsi="Aptos"/>
          <w:sz w:val="22"/>
          <w:szCs w:val="22"/>
        </w:rPr>
        <w:t>teams</w:t>
      </w:r>
    </w:p>
    <w:p w14:paraId="718D124D" w14:textId="3A57CB59" w:rsidR="541FA7A7" w:rsidRPr="00FF7940" w:rsidRDefault="541FA7A7" w:rsidP="541FA7A7">
      <w:pPr>
        <w:pStyle w:val="NoSpacing"/>
        <w:ind w:left="360"/>
        <w:rPr>
          <w:rFonts w:ascii="Aptos" w:hAnsi="Aptos"/>
          <w:b/>
          <w:bCs/>
          <w:sz w:val="22"/>
          <w:szCs w:val="22"/>
        </w:rPr>
      </w:pPr>
    </w:p>
    <w:p w14:paraId="0975C3FF" w14:textId="1C8A5AA2" w:rsidR="179472F8" w:rsidRPr="00FF7940" w:rsidRDefault="179472F8" w:rsidP="541FA7A7">
      <w:pPr>
        <w:pStyle w:val="NoSpacing"/>
        <w:ind w:left="360"/>
        <w:rPr>
          <w:rFonts w:ascii="Aptos" w:hAnsi="Aptos"/>
          <w:b/>
          <w:bCs/>
          <w:sz w:val="22"/>
          <w:szCs w:val="22"/>
        </w:rPr>
      </w:pPr>
      <w:r w:rsidRPr="00FF7940">
        <w:rPr>
          <w:rFonts w:ascii="Aptos" w:hAnsi="Aptos"/>
          <w:b/>
          <w:bCs/>
          <w:sz w:val="22"/>
          <w:szCs w:val="22"/>
        </w:rPr>
        <w:t xml:space="preserve">Administration </w:t>
      </w:r>
      <w:r w:rsidR="00FF7940" w:rsidRPr="00FF7940">
        <w:rPr>
          <w:rFonts w:ascii="Aptos" w:hAnsi="Aptos"/>
          <w:b/>
          <w:bCs/>
          <w:sz w:val="22"/>
          <w:szCs w:val="22"/>
        </w:rPr>
        <w:t>and b</w:t>
      </w:r>
      <w:r w:rsidRPr="00FF7940">
        <w:rPr>
          <w:rFonts w:ascii="Aptos" w:hAnsi="Aptos"/>
          <w:b/>
          <w:bCs/>
          <w:sz w:val="22"/>
          <w:szCs w:val="22"/>
        </w:rPr>
        <w:t>udgets</w:t>
      </w:r>
    </w:p>
    <w:p w14:paraId="18C766C9" w14:textId="25CD320D" w:rsidR="179472F8" w:rsidRPr="00FF7940" w:rsidRDefault="179472F8" w:rsidP="7DE9D66B">
      <w:pPr>
        <w:pStyle w:val="NoSpacing"/>
        <w:numPr>
          <w:ilvl w:val="0"/>
          <w:numId w:val="2"/>
        </w:numPr>
        <w:rPr>
          <w:rFonts w:ascii="Aptos" w:eastAsia="Cambria" w:hAnsi="Aptos" w:cs="Cambria"/>
          <w:color w:val="000000" w:themeColor="text1"/>
          <w:sz w:val="22"/>
          <w:szCs w:val="22"/>
        </w:rPr>
      </w:pPr>
      <w:r w:rsidRPr="00FF7940">
        <w:rPr>
          <w:rFonts w:ascii="Aptos" w:eastAsia="Cambria" w:hAnsi="Aptos" w:cs="Cambria"/>
          <w:color w:val="000000" w:themeColor="text1"/>
          <w:sz w:val="22"/>
          <w:szCs w:val="22"/>
        </w:rPr>
        <w:lastRenderedPageBreak/>
        <w:t xml:space="preserve">Collaborate with </w:t>
      </w:r>
      <w:r w:rsidR="00B14361">
        <w:rPr>
          <w:rFonts w:ascii="Aptos" w:eastAsia="Cambria" w:hAnsi="Aptos" w:cs="Cambria"/>
          <w:color w:val="000000" w:themeColor="text1"/>
          <w:sz w:val="22"/>
          <w:szCs w:val="22"/>
        </w:rPr>
        <w:t xml:space="preserve">the </w:t>
      </w:r>
      <w:r w:rsidRPr="00FF7940">
        <w:rPr>
          <w:rFonts w:ascii="Aptos" w:eastAsia="Cambria" w:hAnsi="Aptos" w:cs="Cambria"/>
          <w:color w:val="000000" w:themeColor="text1"/>
          <w:sz w:val="22"/>
          <w:szCs w:val="22"/>
        </w:rPr>
        <w:t>Curators in manag</w:t>
      </w:r>
      <w:r w:rsidR="0013087E">
        <w:rPr>
          <w:rFonts w:ascii="Aptos" w:eastAsia="Cambria" w:hAnsi="Aptos" w:cs="Cambria"/>
          <w:color w:val="000000" w:themeColor="text1"/>
          <w:sz w:val="22"/>
          <w:szCs w:val="22"/>
        </w:rPr>
        <w:t>ing</w:t>
      </w:r>
      <w:r w:rsidRPr="00FF7940">
        <w:rPr>
          <w:rFonts w:ascii="Aptos" w:eastAsia="Cambria" w:hAnsi="Aptos" w:cs="Cambria"/>
          <w:color w:val="000000" w:themeColor="text1"/>
          <w:sz w:val="22"/>
          <w:szCs w:val="22"/>
        </w:rPr>
        <w:t xml:space="preserve"> administrative-related tasks and projects, </w:t>
      </w:r>
      <w:r w:rsidR="00CA6B72">
        <w:rPr>
          <w:rFonts w:ascii="Aptos" w:eastAsia="Cambria" w:hAnsi="Aptos" w:cs="Cambria"/>
          <w:color w:val="000000" w:themeColor="text1"/>
          <w:sz w:val="22"/>
          <w:szCs w:val="22"/>
        </w:rPr>
        <w:t>includ</w:t>
      </w:r>
      <w:r w:rsidR="00BD0CB1">
        <w:rPr>
          <w:rFonts w:ascii="Aptos" w:eastAsia="Cambria" w:hAnsi="Aptos" w:cs="Cambria"/>
          <w:color w:val="000000" w:themeColor="text1"/>
          <w:sz w:val="22"/>
          <w:szCs w:val="22"/>
        </w:rPr>
        <w:t>ing</w:t>
      </w:r>
      <w:r w:rsidR="00CA6B72">
        <w:rPr>
          <w:rFonts w:ascii="Aptos" w:eastAsia="Cambria" w:hAnsi="Aptos" w:cs="Cambria"/>
          <w:color w:val="000000" w:themeColor="text1"/>
          <w:sz w:val="22"/>
          <w:szCs w:val="22"/>
        </w:rPr>
        <w:t xml:space="preserve"> but not limited to </w:t>
      </w:r>
      <w:r w:rsidR="0013087E">
        <w:rPr>
          <w:rFonts w:ascii="Aptos" w:eastAsia="Cambria" w:hAnsi="Aptos" w:cs="Cambria"/>
          <w:color w:val="000000" w:themeColor="text1"/>
          <w:sz w:val="22"/>
          <w:szCs w:val="22"/>
        </w:rPr>
        <w:t xml:space="preserve">project </w:t>
      </w:r>
      <w:r w:rsidR="00CA6B72">
        <w:rPr>
          <w:rFonts w:ascii="Aptos" w:eastAsia="Cambria" w:hAnsi="Aptos" w:cs="Cambria"/>
          <w:color w:val="000000" w:themeColor="text1"/>
          <w:sz w:val="22"/>
          <w:szCs w:val="22"/>
        </w:rPr>
        <w:t>archiving, maint</w:t>
      </w:r>
      <w:r w:rsidR="00D771F6">
        <w:rPr>
          <w:rFonts w:ascii="Aptos" w:eastAsia="Cambria" w:hAnsi="Aptos" w:cs="Cambria"/>
          <w:color w:val="000000" w:themeColor="text1"/>
          <w:sz w:val="22"/>
          <w:szCs w:val="22"/>
        </w:rPr>
        <w:t>ai</w:t>
      </w:r>
      <w:r w:rsidR="00CA6B72">
        <w:rPr>
          <w:rFonts w:ascii="Aptos" w:eastAsia="Cambria" w:hAnsi="Aptos" w:cs="Cambria"/>
          <w:color w:val="000000" w:themeColor="text1"/>
          <w:sz w:val="22"/>
          <w:szCs w:val="22"/>
        </w:rPr>
        <w:t>n</w:t>
      </w:r>
      <w:r w:rsidR="00D771F6">
        <w:rPr>
          <w:rFonts w:ascii="Aptos" w:eastAsia="Cambria" w:hAnsi="Aptos" w:cs="Cambria"/>
          <w:color w:val="000000" w:themeColor="text1"/>
          <w:sz w:val="22"/>
          <w:szCs w:val="22"/>
        </w:rPr>
        <w:t>ing files</w:t>
      </w:r>
      <w:r w:rsidR="00CA6B72">
        <w:rPr>
          <w:rFonts w:ascii="Aptos" w:eastAsia="Cambria" w:hAnsi="Aptos" w:cs="Cambria"/>
          <w:color w:val="000000" w:themeColor="text1"/>
          <w:sz w:val="22"/>
          <w:szCs w:val="22"/>
        </w:rPr>
        <w:t>, tracking expenses, submi</w:t>
      </w:r>
      <w:r w:rsidR="0013087E">
        <w:rPr>
          <w:rFonts w:ascii="Aptos" w:eastAsia="Cambria" w:hAnsi="Aptos" w:cs="Cambria"/>
          <w:color w:val="000000" w:themeColor="text1"/>
          <w:sz w:val="22"/>
          <w:szCs w:val="22"/>
        </w:rPr>
        <w:t>t</w:t>
      </w:r>
      <w:r w:rsidR="00CA6B72">
        <w:rPr>
          <w:rFonts w:ascii="Aptos" w:eastAsia="Cambria" w:hAnsi="Aptos" w:cs="Cambria"/>
          <w:color w:val="000000" w:themeColor="text1"/>
          <w:sz w:val="22"/>
          <w:szCs w:val="22"/>
        </w:rPr>
        <w:t xml:space="preserve">ting forms, </w:t>
      </w:r>
      <w:r w:rsidR="00EB14D6">
        <w:rPr>
          <w:rFonts w:ascii="Aptos" w:eastAsia="Cambria" w:hAnsi="Aptos" w:cs="Cambria"/>
          <w:color w:val="000000" w:themeColor="text1"/>
          <w:sz w:val="22"/>
          <w:szCs w:val="22"/>
        </w:rPr>
        <w:t xml:space="preserve">drafting presentations, </w:t>
      </w:r>
      <w:r w:rsidR="0013087E">
        <w:rPr>
          <w:rFonts w:ascii="Aptos" w:eastAsia="Cambria" w:hAnsi="Aptos" w:cs="Cambria"/>
          <w:color w:val="000000" w:themeColor="text1"/>
          <w:sz w:val="22"/>
          <w:szCs w:val="22"/>
        </w:rPr>
        <w:t xml:space="preserve">and </w:t>
      </w:r>
      <w:r w:rsidR="00CA6B72">
        <w:rPr>
          <w:rFonts w:ascii="Aptos" w:eastAsia="Cambria" w:hAnsi="Aptos" w:cs="Cambria"/>
          <w:color w:val="000000" w:themeColor="text1"/>
          <w:sz w:val="22"/>
          <w:szCs w:val="22"/>
        </w:rPr>
        <w:t xml:space="preserve">creating budgets </w:t>
      </w:r>
      <w:r w:rsidRPr="00FF7940">
        <w:rPr>
          <w:rFonts w:ascii="Aptos" w:eastAsia="Cambria" w:hAnsi="Aptos" w:cs="Cambria"/>
          <w:color w:val="000000" w:themeColor="text1"/>
          <w:sz w:val="22"/>
          <w:szCs w:val="22"/>
        </w:rPr>
        <w:t>as required</w:t>
      </w:r>
      <w:r w:rsidR="00B14361">
        <w:rPr>
          <w:rFonts w:ascii="Aptos" w:eastAsia="Cambria" w:hAnsi="Aptos" w:cs="Cambria"/>
          <w:color w:val="000000" w:themeColor="text1"/>
          <w:sz w:val="22"/>
          <w:szCs w:val="22"/>
        </w:rPr>
        <w:t>;</w:t>
      </w:r>
      <w:r w:rsidRPr="00FF7940">
        <w:rPr>
          <w:rFonts w:ascii="Aptos" w:eastAsia="Cambria" w:hAnsi="Aptos" w:cs="Cambria"/>
          <w:color w:val="000000" w:themeColor="text1"/>
          <w:sz w:val="22"/>
          <w:szCs w:val="22"/>
        </w:rPr>
        <w:t xml:space="preserve"> ensure that administrative practices within </w:t>
      </w:r>
      <w:r w:rsidR="00B14361">
        <w:rPr>
          <w:rFonts w:ascii="Aptos" w:eastAsia="Cambria" w:hAnsi="Aptos" w:cs="Cambria"/>
          <w:color w:val="000000" w:themeColor="text1"/>
          <w:sz w:val="22"/>
          <w:szCs w:val="22"/>
        </w:rPr>
        <w:t>C</w:t>
      </w:r>
      <w:r w:rsidRPr="00FF7940">
        <w:rPr>
          <w:rFonts w:ascii="Aptos" w:eastAsia="Cambria" w:hAnsi="Aptos" w:cs="Cambria"/>
          <w:color w:val="000000" w:themeColor="text1"/>
          <w:sz w:val="22"/>
          <w:szCs w:val="22"/>
        </w:rPr>
        <w:t>uratorial are efficient and clear, and that roles and responsibilities are appropriately and effectively delegated; consult with Deputy Director of Program as needed</w:t>
      </w:r>
    </w:p>
    <w:p w14:paraId="053C0F0E" w14:textId="4C05E6FA" w:rsidR="0FF20E14" w:rsidRPr="00FF7940" w:rsidRDefault="0FF20E14" w:rsidP="7DE9D66B">
      <w:pPr>
        <w:pStyle w:val="NoSpacing"/>
        <w:numPr>
          <w:ilvl w:val="0"/>
          <w:numId w:val="2"/>
        </w:numPr>
        <w:rPr>
          <w:rFonts w:ascii="Aptos" w:hAnsi="Aptos"/>
          <w:sz w:val="22"/>
          <w:szCs w:val="22"/>
        </w:rPr>
      </w:pPr>
      <w:r w:rsidRPr="00FF7940">
        <w:rPr>
          <w:rFonts w:ascii="Aptos" w:hAnsi="Aptos"/>
          <w:sz w:val="22"/>
          <w:szCs w:val="22"/>
        </w:rPr>
        <w:t xml:space="preserve">Work closely with </w:t>
      </w:r>
      <w:r w:rsidR="00BD0CB1">
        <w:rPr>
          <w:rFonts w:ascii="Aptos" w:hAnsi="Aptos"/>
          <w:sz w:val="22"/>
          <w:szCs w:val="22"/>
        </w:rPr>
        <w:t xml:space="preserve">the </w:t>
      </w:r>
      <w:r w:rsidRPr="00FF7940">
        <w:rPr>
          <w:rFonts w:ascii="Aptos" w:hAnsi="Aptos"/>
          <w:sz w:val="22"/>
          <w:szCs w:val="22"/>
        </w:rPr>
        <w:t>Deputy Director of Program</w:t>
      </w:r>
      <w:r w:rsidR="00B14361">
        <w:rPr>
          <w:rFonts w:ascii="Aptos" w:hAnsi="Aptos"/>
          <w:sz w:val="22"/>
          <w:szCs w:val="22"/>
        </w:rPr>
        <w:t>,</w:t>
      </w:r>
      <w:r w:rsidRPr="00FF7940">
        <w:rPr>
          <w:rFonts w:ascii="Aptos" w:hAnsi="Aptos"/>
          <w:sz w:val="22"/>
          <w:szCs w:val="22"/>
        </w:rPr>
        <w:t xml:space="preserve"> Manager of Exhibitions</w:t>
      </w:r>
      <w:r w:rsidR="00B14361">
        <w:rPr>
          <w:rFonts w:ascii="Aptos" w:hAnsi="Aptos"/>
          <w:sz w:val="22"/>
          <w:szCs w:val="22"/>
        </w:rPr>
        <w:t>,</w:t>
      </w:r>
      <w:r w:rsidRPr="00FF7940">
        <w:rPr>
          <w:rFonts w:ascii="Aptos" w:hAnsi="Aptos"/>
          <w:sz w:val="22"/>
          <w:szCs w:val="22"/>
        </w:rPr>
        <w:t xml:space="preserve"> and </w:t>
      </w:r>
      <w:r w:rsidR="00B14361">
        <w:rPr>
          <w:rFonts w:ascii="Aptos" w:hAnsi="Aptos"/>
          <w:sz w:val="22"/>
          <w:szCs w:val="22"/>
        </w:rPr>
        <w:t xml:space="preserve">individual </w:t>
      </w:r>
      <w:r w:rsidRPr="00FF7940">
        <w:rPr>
          <w:rFonts w:ascii="Aptos" w:hAnsi="Aptos"/>
          <w:sz w:val="22"/>
          <w:szCs w:val="22"/>
        </w:rPr>
        <w:t>curators to plan exhibition timelines</w:t>
      </w:r>
      <w:r w:rsidR="00B14361">
        <w:rPr>
          <w:rFonts w:ascii="Aptos" w:hAnsi="Aptos"/>
          <w:sz w:val="22"/>
          <w:szCs w:val="22"/>
        </w:rPr>
        <w:t>,</w:t>
      </w:r>
      <w:r w:rsidRPr="00FF7940">
        <w:rPr>
          <w:rFonts w:ascii="Aptos" w:hAnsi="Aptos"/>
          <w:sz w:val="22"/>
          <w:szCs w:val="22"/>
        </w:rPr>
        <w:t xml:space="preserve"> implementation meetings, </w:t>
      </w:r>
      <w:r w:rsidR="00B14361">
        <w:rPr>
          <w:rFonts w:ascii="Aptos" w:hAnsi="Aptos"/>
          <w:sz w:val="22"/>
          <w:szCs w:val="22"/>
        </w:rPr>
        <w:t xml:space="preserve">and </w:t>
      </w:r>
      <w:r w:rsidRPr="00FF7940">
        <w:rPr>
          <w:rFonts w:ascii="Aptos" w:hAnsi="Aptos"/>
          <w:sz w:val="22"/>
          <w:szCs w:val="22"/>
        </w:rPr>
        <w:t>installation calendars; control expenditure</w:t>
      </w:r>
      <w:r w:rsidR="00B14361">
        <w:rPr>
          <w:rFonts w:ascii="Aptos" w:hAnsi="Aptos"/>
          <w:sz w:val="22"/>
          <w:szCs w:val="22"/>
        </w:rPr>
        <w:t>s</w:t>
      </w:r>
      <w:r w:rsidRPr="00FF7940">
        <w:rPr>
          <w:rFonts w:ascii="Aptos" w:hAnsi="Aptos"/>
          <w:sz w:val="22"/>
          <w:szCs w:val="22"/>
        </w:rPr>
        <w:t>, within approved limits</w:t>
      </w:r>
      <w:r w:rsidR="00BD0CB1">
        <w:rPr>
          <w:rFonts w:ascii="Aptos" w:hAnsi="Aptos"/>
          <w:sz w:val="22"/>
          <w:szCs w:val="22"/>
        </w:rPr>
        <w:t>,</w:t>
      </w:r>
      <w:r w:rsidRPr="00FF7940">
        <w:rPr>
          <w:rFonts w:ascii="Aptos" w:hAnsi="Aptos"/>
          <w:sz w:val="22"/>
          <w:szCs w:val="22"/>
        </w:rPr>
        <w:t xml:space="preserve"> to obtain best value without compromising high standards of presentation</w:t>
      </w:r>
    </w:p>
    <w:p w14:paraId="26074276" w14:textId="197ADEE3" w:rsidR="179472F8" w:rsidRPr="00FF7940" w:rsidRDefault="179472F8" w:rsidP="7DE9D66B">
      <w:pPr>
        <w:pStyle w:val="NoSpacing"/>
        <w:numPr>
          <w:ilvl w:val="0"/>
          <w:numId w:val="2"/>
        </w:numPr>
        <w:rPr>
          <w:rFonts w:ascii="Aptos" w:eastAsia="Calibri" w:hAnsi="Aptos" w:cs="Calibri"/>
          <w:color w:val="000000" w:themeColor="text1"/>
          <w:sz w:val="22"/>
          <w:szCs w:val="22"/>
        </w:rPr>
      </w:pPr>
      <w:r w:rsidRPr="00FF7940">
        <w:rPr>
          <w:rFonts w:ascii="Aptos" w:eastAsia="Calibri" w:hAnsi="Aptos" w:cs="Calibri"/>
          <w:color w:val="000000" w:themeColor="text1"/>
          <w:sz w:val="22"/>
          <w:szCs w:val="22"/>
        </w:rPr>
        <w:t>Support fiscally responsible management of Curatorial department budget</w:t>
      </w:r>
    </w:p>
    <w:p w14:paraId="03ED326F" w14:textId="6ECFBF44" w:rsidR="541FA7A7" w:rsidRPr="00FF7940" w:rsidRDefault="541FA7A7" w:rsidP="7DE9D66B">
      <w:pPr>
        <w:pStyle w:val="NoSpacing"/>
        <w:ind w:left="720"/>
        <w:rPr>
          <w:rFonts w:ascii="Aptos" w:eastAsia="Cambria" w:hAnsi="Aptos" w:cs="Cambria"/>
          <w:color w:val="000000" w:themeColor="text1"/>
          <w:sz w:val="22"/>
          <w:szCs w:val="22"/>
        </w:rPr>
      </w:pPr>
    </w:p>
    <w:p w14:paraId="5C91B21E" w14:textId="02C3C2E3" w:rsidR="74B90735" w:rsidRPr="00FF7940" w:rsidRDefault="74B90735" w:rsidP="00FF7940">
      <w:pPr>
        <w:pStyle w:val="NoSpacing"/>
        <w:ind w:firstLine="360"/>
        <w:rPr>
          <w:rFonts w:ascii="Aptos" w:eastAsia="Cambria" w:hAnsi="Aptos" w:cs="Cambria"/>
          <w:color w:val="000000" w:themeColor="text1"/>
          <w:sz w:val="22"/>
          <w:szCs w:val="22"/>
        </w:rPr>
      </w:pPr>
      <w:r w:rsidRPr="00FF7940">
        <w:rPr>
          <w:rFonts w:ascii="Aptos" w:eastAsia="Cambria" w:hAnsi="Aptos" w:cs="Cambria"/>
          <w:b/>
          <w:bCs/>
          <w:color w:val="000000" w:themeColor="text1"/>
          <w:sz w:val="22"/>
          <w:szCs w:val="22"/>
        </w:rPr>
        <w:t>Publications</w:t>
      </w:r>
    </w:p>
    <w:p w14:paraId="75A0DED5" w14:textId="19C56AAE" w:rsidR="00B14361" w:rsidRDefault="74B90735" w:rsidP="7DE9D66B">
      <w:pPr>
        <w:pStyle w:val="NoSpacing"/>
        <w:numPr>
          <w:ilvl w:val="0"/>
          <w:numId w:val="1"/>
        </w:numPr>
        <w:rPr>
          <w:rFonts w:ascii="Aptos" w:eastAsia="Cambria" w:hAnsi="Aptos" w:cs="Cambria"/>
          <w:color w:val="000000" w:themeColor="text1"/>
          <w:sz w:val="22"/>
          <w:szCs w:val="22"/>
        </w:rPr>
      </w:pPr>
      <w:r w:rsidRPr="00FF7940">
        <w:rPr>
          <w:rFonts w:ascii="Aptos" w:eastAsia="Cambria" w:hAnsi="Aptos" w:cs="Cambria"/>
          <w:color w:val="000000" w:themeColor="text1"/>
          <w:sz w:val="22"/>
          <w:szCs w:val="22"/>
        </w:rPr>
        <w:t>Work closely with the Director of Publications in conceptualizing</w:t>
      </w:r>
      <w:r w:rsidR="00B14361">
        <w:rPr>
          <w:rFonts w:ascii="Aptos" w:eastAsia="Cambria" w:hAnsi="Aptos" w:cs="Cambria"/>
          <w:color w:val="000000" w:themeColor="text1"/>
          <w:sz w:val="22"/>
          <w:szCs w:val="22"/>
        </w:rPr>
        <w:t xml:space="preserve"> collection-specific publications</w:t>
      </w:r>
      <w:r w:rsidR="0013087E">
        <w:rPr>
          <w:rFonts w:ascii="Aptos" w:eastAsia="Cambria" w:hAnsi="Aptos" w:cs="Cambria"/>
          <w:color w:val="000000" w:themeColor="text1"/>
          <w:sz w:val="22"/>
          <w:szCs w:val="22"/>
        </w:rPr>
        <w:t>, including tables of contents and lists of contributors,</w:t>
      </w:r>
      <w:r w:rsidR="00544A4E">
        <w:rPr>
          <w:rFonts w:ascii="Aptos" w:eastAsia="Cambria" w:hAnsi="Aptos" w:cs="Cambria"/>
          <w:color w:val="000000" w:themeColor="text1"/>
          <w:sz w:val="22"/>
          <w:szCs w:val="22"/>
        </w:rPr>
        <w:t xml:space="preserve"> as well as new series and projects</w:t>
      </w:r>
    </w:p>
    <w:p w14:paraId="582E4601" w14:textId="48B0FC2E" w:rsidR="00C24106" w:rsidRDefault="00C24106" w:rsidP="00C24106">
      <w:pPr>
        <w:pStyle w:val="NoSpacing"/>
        <w:numPr>
          <w:ilvl w:val="0"/>
          <w:numId w:val="1"/>
        </w:numPr>
        <w:rPr>
          <w:rFonts w:ascii="Aptos" w:eastAsia="Cambria" w:hAnsi="Aptos" w:cs="Cambria"/>
          <w:color w:val="000000" w:themeColor="text1"/>
          <w:sz w:val="22"/>
          <w:szCs w:val="22"/>
        </w:rPr>
      </w:pPr>
      <w:r>
        <w:rPr>
          <w:rFonts w:ascii="Aptos" w:eastAsia="Cambria" w:hAnsi="Aptos" w:cs="Cambria"/>
          <w:color w:val="000000" w:themeColor="text1"/>
          <w:sz w:val="22"/>
          <w:szCs w:val="22"/>
        </w:rPr>
        <w:t xml:space="preserve">For books produced in conjunction with a collection exhibition, </w:t>
      </w:r>
      <w:r w:rsidR="00557575">
        <w:rPr>
          <w:rFonts w:ascii="Aptos" w:eastAsia="Cambria" w:hAnsi="Aptos" w:cs="Cambria"/>
          <w:color w:val="000000" w:themeColor="text1"/>
          <w:sz w:val="22"/>
          <w:szCs w:val="22"/>
        </w:rPr>
        <w:t xml:space="preserve">ideate content, </w:t>
      </w:r>
      <w:r>
        <w:rPr>
          <w:rFonts w:ascii="Aptos" w:eastAsia="Cambria" w:hAnsi="Aptos" w:cs="Cambria"/>
          <w:color w:val="000000" w:themeColor="text1"/>
          <w:sz w:val="22"/>
          <w:szCs w:val="22"/>
        </w:rPr>
        <w:t>r</w:t>
      </w:r>
      <w:r w:rsidR="00273D07">
        <w:rPr>
          <w:rFonts w:ascii="Aptos" w:eastAsia="Cambria" w:hAnsi="Aptos" w:cs="Cambria"/>
          <w:color w:val="000000" w:themeColor="text1"/>
          <w:sz w:val="22"/>
          <w:szCs w:val="22"/>
        </w:rPr>
        <w:t xml:space="preserve">eview </w:t>
      </w:r>
      <w:r w:rsidR="00BD0CB1">
        <w:rPr>
          <w:rFonts w:ascii="Aptos" w:eastAsia="Cambria" w:hAnsi="Aptos" w:cs="Cambria"/>
          <w:color w:val="000000" w:themeColor="text1"/>
          <w:sz w:val="22"/>
          <w:szCs w:val="22"/>
        </w:rPr>
        <w:t xml:space="preserve">the </w:t>
      </w:r>
      <w:r>
        <w:rPr>
          <w:rFonts w:ascii="Aptos" w:eastAsia="Cambria" w:hAnsi="Aptos" w:cs="Cambria"/>
          <w:color w:val="000000" w:themeColor="text1"/>
          <w:sz w:val="22"/>
          <w:szCs w:val="22"/>
        </w:rPr>
        <w:t>manuscript and layout</w:t>
      </w:r>
      <w:r w:rsidR="00BD0CB1">
        <w:rPr>
          <w:rFonts w:ascii="Aptos" w:eastAsia="Cambria" w:hAnsi="Aptos" w:cs="Cambria"/>
          <w:color w:val="000000" w:themeColor="text1"/>
          <w:sz w:val="22"/>
          <w:szCs w:val="22"/>
        </w:rPr>
        <w:t>s</w:t>
      </w:r>
      <w:r w:rsidR="00273D07">
        <w:rPr>
          <w:rFonts w:ascii="Aptos" w:eastAsia="Cambria" w:hAnsi="Aptos" w:cs="Cambria"/>
          <w:color w:val="000000" w:themeColor="text1"/>
          <w:sz w:val="22"/>
          <w:szCs w:val="22"/>
        </w:rPr>
        <w:t xml:space="preserve">, oversee </w:t>
      </w:r>
      <w:proofErr w:type="gramStart"/>
      <w:r w:rsidR="00273D07">
        <w:rPr>
          <w:rFonts w:ascii="Aptos" w:eastAsia="Cambria" w:hAnsi="Aptos" w:cs="Cambria"/>
          <w:color w:val="000000" w:themeColor="text1"/>
          <w:sz w:val="22"/>
          <w:szCs w:val="22"/>
        </w:rPr>
        <w:t>fact-checking</w:t>
      </w:r>
      <w:proofErr w:type="gramEnd"/>
      <w:r w:rsidR="00273D07">
        <w:rPr>
          <w:rFonts w:ascii="Aptos" w:eastAsia="Cambria" w:hAnsi="Aptos" w:cs="Cambria"/>
          <w:color w:val="000000" w:themeColor="text1"/>
          <w:sz w:val="22"/>
          <w:szCs w:val="22"/>
        </w:rPr>
        <w:t xml:space="preserve">, </w:t>
      </w:r>
      <w:r>
        <w:rPr>
          <w:rFonts w:ascii="Aptos" w:eastAsia="Cambria" w:hAnsi="Aptos" w:cs="Cambria"/>
          <w:color w:val="000000" w:themeColor="text1"/>
          <w:sz w:val="22"/>
          <w:szCs w:val="22"/>
        </w:rPr>
        <w:t xml:space="preserve">manage artist relations, and </w:t>
      </w:r>
      <w:r w:rsidR="00273D07">
        <w:rPr>
          <w:rFonts w:ascii="Aptos" w:eastAsia="Cambria" w:hAnsi="Aptos" w:cs="Cambria"/>
          <w:color w:val="000000" w:themeColor="text1"/>
          <w:sz w:val="22"/>
          <w:szCs w:val="22"/>
        </w:rPr>
        <w:t xml:space="preserve">participate in collaborative discussions about design </w:t>
      </w:r>
    </w:p>
    <w:p w14:paraId="6D8F6A1D" w14:textId="48C7574A" w:rsidR="00356D1A" w:rsidRDefault="0013087E" w:rsidP="00C24106">
      <w:pPr>
        <w:pStyle w:val="NoSpacing"/>
        <w:numPr>
          <w:ilvl w:val="0"/>
          <w:numId w:val="1"/>
        </w:numPr>
        <w:rPr>
          <w:rFonts w:ascii="Aptos" w:eastAsia="Cambria" w:hAnsi="Aptos" w:cs="Cambria"/>
          <w:color w:val="000000" w:themeColor="text1"/>
          <w:sz w:val="22"/>
          <w:szCs w:val="22"/>
        </w:rPr>
      </w:pPr>
      <w:r w:rsidRPr="00FF7940">
        <w:rPr>
          <w:rFonts w:ascii="Aptos" w:eastAsia="Cambria" w:hAnsi="Aptos" w:cs="Cambria"/>
          <w:color w:val="000000" w:themeColor="text1"/>
          <w:sz w:val="22"/>
          <w:szCs w:val="22"/>
        </w:rPr>
        <w:t>Provide guidance</w:t>
      </w:r>
      <w:r>
        <w:rPr>
          <w:rFonts w:ascii="Aptos" w:eastAsia="Cambria" w:hAnsi="Aptos" w:cs="Cambria"/>
          <w:color w:val="000000" w:themeColor="text1"/>
          <w:sz w:val="22"/>
          <w:szCs w:val="22"/>
        </w:rPr>
        <w:t xml:space="preserve"> and</w:t>
      </w:r>
      <w:r w:rsidRPr="00FF7940">
        <w:rPr>
          <w:rFonts w:ascii="Aptos" w:eastAsia="Cambria" w:hAnsi="Aptos" w:cs="Cambria"/>
          <w:color w:val="000000" w:themeColor="text1"/>
          <w:sz w:val="22"/>
          <w:szCs w:val="22"/>
        </w:rPr>
        <w:t xml:space="preserve"> written contributions </w:t>
      </w:r>
      <w:r>
        <w:rPr>
          <w:rFonts w:ascii="Aptos" w:eastAsia="Cambria" w:hAnsi="Aptos" w:cs="Cambria"/>
          <w:color w:val="000000" w:themeColor="text1"/>
          <w:sz w:val="22"/>
          <w:szCs w:val="22"/>
        </w:rPr>
        <w:t xml:space="preserve">to create accessible gallery </w:t>
      </w:r>
      <w:r w:rsidR="00356D1A">
        <w:rPr>
          <w:rFonts w:ascii="Aptos" w:eastAsia="Cambria" w:hAnsi="Aptos" w:cs="Cambria"/>
          <w:color w:val="000000" w:themeColor="text1"/>
          <w:sz w:val="22"/>
          <w:szCs w:val="22"/>
        </w:rPr>
        <w:t>laminates</w:t>
      </w:r>
      <w:r>
        <w:rPr>
          <w:rFonts w:ascii="Aptos" w:eastAsia="Cambria" w:hAnsi="Aptos" w:cs="Cambria"/>
          <w:color w:val="000000" w:themeColor="text1"/>
          <w:sz w:val="22"/>
          <w:szCs w:val="22"/>
        </w:rPr>
        <w:t>, brochures,</w:t>
      </w:r>
      <w:r w:rsidR="00356D1A">
        <w:rPr>
          <w:rFonts w:ascii="Aptos" w:eastAsia="Cambria" w:hAnsi="Aptos" w:cs="Cambria"/>
          <w:color w:val="000000" w:themeColor="text1"/>
          <w:sz w:val="22"/>
          <w:szCs w:val="22"/>
        </w:rPr>
        <w:t xml:space="preserve"> </w:t>
      </w:r>
      <w:r>
        <w:rPr>
          <w:rFonts w:ascii="Aptos" w:eastAsia="Cambria" w:hAnsi="Aptos" w:cs="Cambria"/>
          <w:color w:val="000000" w:themeColor="text1"/>
          <w:sz w:val="22"/>
          <w:szCs w:val="22"/>
        </w:rPr>
        <w:t xml:space="preserve">publications, </w:t>
      </w:r>
      <w:r w:rsidR="00356D1A">
        <w:rPr>
          <w:rFonts w:ascii="Aptos" w:eastAsia="Cambria" w:hAnsi="Aptos" w:cs="Cambria"/>
          <w:color w:val="000000" w:themeColor="text1"/>
          <w:sz w:val="22"/>
          <w:szCs w:val="22"/>
        </w:rPr>
        <w:t>and other curatorial texts</w:t>
      </w:r>
      <w:r w:rsidR="00C75C25">
        <w:rPr>
          <w:rFonts w:ascii="Aptos" w:eastAsia="Cambria" w:hAnsi="Aptos" w:cs="Cambria"/>
          <w:color w:val="000000" w:themeColor="text1"/>
          <w:sz w:val="22"/>
          <w:szCs w:val="22"/>
        </w:rPr>
        <w:t>; review and provide feedback</w:t>
      </w:r>
      <w:r w:rsidR="00356D1A">
        <w:rPr>
          <w:rFonts w:ascii="Aptos" w:eastAsia="Cambria" w:hAnsi="Aptos" w:cs="Cambria"/>
          <w:color w:val="000000" w:themeColor="text1"/>
          <w:sz w:val="22"/>
          <w:szCs w:val="22"/>
        </w:rPr>
        <w:t xml:space="preserve"> as needed</w:t>
      </w:r>
    </w:p>
    <w:p w14:paraId="2390BCC8" w14:textId="3A2E1560" w:rsidR="541FA7A7" w:rsidRPr="00FF7940" w:rsidRDefault="541FA7A7" w:rsidP="00BD0CB1">
      <w:pPr>
        <w:pStyle w:val="NoSpacing"/>
        <w:rPr>
          <w:rFonts w:ascii="Aptos" w:eastAsia="Cambria" w:hAnsi="Aptos" w:cs="Cambria"/>
          <w:color w:val="000000" w:themeColor="text1"/>
          <w:sz w:val="22"/>
          <w:szCs w:val="22"/>
        </w:rPr>
      </w:pPr>
    </w:p>
    <w:p w14:paraId="286C06FB" w14:textId="22EB92F3" w:rsidR="7D11BB2E" w:rsidRPr="00FF7940" w:rsidRDefault="00C24106" w:rsidP="541FA7A7">
      <w:pPr>
        <w:pStyle w:val="NoSpacing"/>
        <w:ind w:left="360"/>
        <w:rPr>
          <w:rFonts w:ascii="Aptos" w:hAnsi="Aptos"/>
          <w:b/>
          <w:bCs/>
          <w:sz w:val="22"/>
          <w:szCs w:val="22"/>
        </w:rPr>
      </w:pPr>
      <w:r>
        <w:rPr>
          <w:rFonts w:ascii="Aptos" w:hAnsi="Aptos"/>
          <w:b/>
          <w:bCs/>
          <w:sz w:val="22"/>
          <w:szCs w:val="22"/>
        </w:rPr>
        <w:t>Communications</w:t>
      </w:r>
      <w:r w:rsidR="7D11BB2E" w:rsidRPr="00FF7940">
        <w:rPr>
          <w:rFonts w:ascii="Aptos" w:hAnsi="Aptos"/>
          <w:b/>
          <w:bCs/>
          <w:sz w:val="22"/>
          <w:szCs w:val="22"/>
        </w:rPr>
        <w:t xml:space="preserve">, </w:t>
      </w:r>
      <w:r>
        <w:rPr>
          <w:rFonts w:ascii="Aptos" w:hAnsi="Aptos"/>
          <w:b/>
          <w:bCs/>
          <w:sz w:val="22"/>
          <w:szCs w:val="22"/>
        </w:rPr>
        <w:t>M</w:t>
      </w:r>
      <w:r w:rsidR="7D11BB2E" w:rsidRPr="00FF7940">
        <w:rPr>
          <w:rFonts w:ascii="Aptos" w:hAnsi="Aptos"/>
          <w:b/>
          <w:bCs/>
          <w:sz w:val="22"/>
          <w:szCs w:val="22"/>
        </w:rPr>
        <w:t xml:space="preserve">arketing, and </w:t>
      </w:r>
      <w:r>
        <w:rPr>
          <w:rFonts w:ascii="Aptos" w:hAnsi="Aptos"/>
          <w:b/>
          <w:bCs/>
          <w:sz w:val="22"/>
          <w:szCs w:val="22"/>
        </w:rPr>
        <w:t>Development</w:t>
      </w:r>
    </w:p>
    <w:p w14:paraId="4364F8D7" w14:textId="374D7FFF" w:rsidR="7D11BB2E" w:rsidRPr="00FF7940" w:rsidRDefault="7D11BB2E" w:rsidP="7DE9D66B">
      <w:pPr>
        <w:pStyle w:val="NoSpacing"/>
        <w:numPr>
          <w:ilvl w:val="0"/>
          <w:numId w:val="12"/>
        </w:numPr>
        <w:rPr>
          <w:rFonts w:ascii="Aptos" w:hAnsi="Aptos"/>
          <w:sz w:val="22"/>
          <w:szCs w:val="22"/>
        </w:rPr>
      </w:pPr>
      <w:r w:rsidRPr="00FF7940">
        <w:rPr>
          <w:rFonts w:ascii="Aptos" w:hAnsi="Aptos"/>
          <w:sz w:val="22"/>
          <w:szCs w:val="22"/>
        </w:rPr>
        <w:t xml:space="preserve">Act as </w:t>
      </w:r>
      <w:r w:rsidR="00C24106">
        <w:rPr>
          <w:rFonts w:ascii="Aptos" w:hAnsi="Aptos"/>
          <w:sz w:val="22"/>
          <w:szCs w:val="22"/>
        </w:rPr>
        <w:t xml:space="preserve">a Dia </w:t>
      </w:r>
      <w:r w:rsidRPr="00FF7940">
        <w:rPr>
          <w:rFonts w:ascii="Aptos" w:hAnsi="Aptos"/>
          <w:sz w:val="22"/>
          <w:szCs w:val="22"/>
        </w:rPr>
        <w:t xml:space="preserve">spokesperson </w:t>
      </w:r>
      <w:r w:rsidR="0013087E">
        <w:rPr>
          <w:rFonts w:ascii="Aptos" w:hAnsi="Aptos"/>
          <w:sz w:val="22"/>
          <w:szCs w:val="22"/>
        </w:rPr>
        <w:t>for</w:t>
      </w:r>
      <w:r w:rsidRPr="00FF7940">
        <w:rPr>
          <w:rFonts w:ascii="Aptos" w:hAnsi="Aptos"/>
          <w:sz w:val="22"/>
          <w:szCs w:val="22"/>
        </w:rPr>
        <w:t xml:space="preserve"> inquiries, press interviews, and talks </w:t>
      </w:r>
      <w:r w:rsidRPr="0013087E">
        <w:rPr>
          <w:rFonts w:ascii="Aptos" w:hAnsi="Aptos"/>
          <w:sz w:val="22"/>
          <w:szCs w:val="22"/>
        </w:rPr>
        <w:t>as required</w:t>
      </w:r>
      <w:r w:rsidRPr="00FF7940">
        <w:rPr>
          <w:rFonts w:ascii="Aptos" w:hAnsi="Aptos"/>
          <w:sz w:val="22"/>
          <w:szCs w:val="22"/>
        </w:rPr>
        <w:t xml:space="preserve"> and receiv</w:t>
      </w:r>
      <w:r w:rsidR="00BD0CB1">
        <w:rPr>
          <w:rFonts w:ascii="Aptos" w:hAnsi="Aptos"/>
          <w:sz w:val="22"/>
          <w:szCs w:val="22"/>
        </w:rPr>
        <w:t>e</w:t>
      </w:r>
      <w:r w:rsidRPr="00FF7940">
        <w:rPr>
          <w:rFonts w:ascii="Aptos" w:hAnsi="Aptos"/>
          <w:sz w:val="22"/>
          <w:szCs w:val="22"/>
        </w:rPr>
        <w:t xml:space="preserve"> special visitors</w:t>
      </w:r>
    </w:p>
    <w:p w14:paraId="3570F43E" w14:textId="33341AD3" w:rsidR="7D11BB2E" w:rsidRPr="00FF7940" w:rsidRDefault="7D11BB2E" w:rsidP="7DE9D66B">
      <w:pPr>
        <w:pStyle w:val="NoSpacing"/>
        <w:numPr>
          <w:ilvl w:val="0"/>
          <w:numId w:val="12"/>
        </w:numPr>
        <w:rPr>
          <w:rFonts w:ascii="Aptos" w:hAnsi="Aptos"/>
          <w:sz w:val="22"/>
          <w:szCs w:val="22"/>
        </w:rPr>
      </w:pPr>
      <w:r w:rsidRPr="00FF7940">
        <w:rPr>
          <w:rFonts w:ascii="Aptos" w:hAnsi="Aptos"/>
          <w:sz w:val="22"/>
          <w:szCs w:val="22"/>
        </w:rPr>
        <w:t xml:space="preserve">Work closely with the Communications and Marketing </w:t>
      </w:r>
      <w:r w:rsidR="00C24106">
        <w:rPr>
          <w:rFonts w:ascii="Aptos" w:hAnsi="Aptos"/>
          <w:sz w:val="22"/>
          <w:szCs w:val="22"/>
        </w:rPr>
        <w:t>d</w:t>
      </w:r>
      <w:r w:rsidRPr="00FF7940">
        <w:rPr>
          <w:rFonts w:ascii="Aptos" w:hAnsi="Aptos"/>
          <w:sz w:val="22"/>
          <w:szCs w:val="22"/>
        </w:rPr>
        <w:t>epartments regarding publicity and marketing campaigns for individual exhibitions and programs</w:t>
      </w:r>
      <w:r w:rsidR="009A62F0">
        <w:rPr>
          <w:rFonts w:ascii="Aptos" w:hAnsi="Aptos"/>
          <w:sz w:val="22"/>
          <w:szCs w:val="22"/>
        </w:rPr>
        <w:t xml:space="preserve"> and </w:t>
      </w:r>
      <w:r w:rsidRPr="00FF7940">
        <w:rPr>
          <w:rFonts w:ascii="Aptos" w:hAnsi="Aptos"/>
          <w:sz w:val="22"/>
          <w:szCs w:val="22"/>
        </w:rPr>
        <w:t xml:space="preserve">with the </w:t>
      </w:r>
      <w:r w:rsidR="00544A4E">
        <w:rPr>
          <w:rFonts w:ascii="Aptos" w:hAnsi="Aptos"/>
          <w:sz w:val="22"/>
          <w:szCs w:val="22"/>
        </w:rPr>
        <w:t>Assistant Editor</w:t>
      </w:r>
      <w:r w:rsidRPr="00FF7940">
        <w:rPr>
          <w:rFonts w:ascii="Aptos" w:hAnsi="Aptos"/>
          <w:sz w:val="22"/>
          <w:szCs w:val="22"/>
        </w:rPr>
        <w:t xml:space="preserve"> for the preparation </w:t>
      </w:r>
      <w:r w:rsidR="009A62F0">
        <w:rPr>
          <w:rFonts w:ascii="Aptos" w:hAnsi="Aptos"/>
          <w:sz w:val="22"/>
          <w:szCs w:val="22"/>
        </w:rPr>
        <w:t xml:space="preserve">and review </w:t>
      </w:r>
      <w:r w:rsidRPr="00FF7940">
        <w:rPr>
          <w:rFonts w:ascii="Aptos" w:hAnsi="Aptos"/>
          <w:sz w:val="22"/>
          <w:szCs w:val="22"/>
        </w:rPr>
        <w:t>of copy</w:t>
      </w:r>
    </w:p>
    <w:p w14:paraId="7592B995" w14:textId="70F5EB8A" w:rsidR="7D11BB2E" w:rsidRPr="00FF7940" w:rsidRDefault="7D11BB2E" w:rsidP="7DE9D66B">
      <w:pPr>
        <w:pStyle w:val="NoSpacing"/>
        <w:numPr>
          <w:ilvl w:val="0"/>
          <w:numId w:val="12"/>
        </w:numPr>
        <w:rPr>
          <w:rFonts w:ascii="Aptos" w:hAnsi="Aptos"/>
          <w:sz w:val="22"/>
          <w:szCs w:val="22"/>
        </w:rPr>
      </w:pPr>
      <w:r w:rsidRPr="00FF7940">
        <w:rPr>
          <w:rFonts w:ascii="Aptos" w:hAnsi="Aptos"/>
          <w:sz w:val="22"/>
          <w:szCs w:val="22"/>
        </w:rPr>
        <w:t>Work closely with the Director</w:t>
      </w:r>
      <w:r w:rsidR="00BD0CB1">
        <w:rPr>
          <w:rFonts w:ascii="Aptos" w:hAnsi="Aptos"/>
          <w:sz w:val="22"/>
          <w:szCs w:val="22"/>
        </w:rPr>
        <w:t>, Senior Deputy Director,</w:t>
      </w:r>
      <w:r w:rsidRPr="00FF7940">
        <w:rPr>
          <w:rFonts w:ascii="Aptos" w:hAnsi="Aptos"/>
          <w:sz w:val="22"/>
          <w:szCs w:val="22"/>
        </w:rPr>
        <w:t xml:space="preserve"> and Development </w:t>
      </w:r>
      <w:r w:rsidR="00544A4E">
        <w:rPr>
          <w:rFonts w:ascii="Aptos" w:hAnsi="Aptos"/>
          <w:sz w:val="22"/>
          <w:szCs w:val="22"/>
        </w:rPr>
        <w:t xml:space="preserve">department </w:t>
      </w:r>
      <w:r w:rsidRPr="00FF7940">
        <w:rPr>
          <w:rFonts w:ascii="Aptos" w:hAnsi="Aptos"/>
          <w:sz w:val="22"/>
          <w:szCs w:val="22"/>
        </w:rPr>
        <w:t>regarding sponsorship and fundraising strategies for individual exhibitions and programs, write narratives for grants, and take on aspects of fundraising as appropriate</w:t>
      </w:r>
    </w:p>
    <w:p w14:paraId="1E462076" w14:textId="2559F3A3" w:rsidR="7D11BB2E" w:rsidRPr="00FF7940" w:rsidRDefault="7D11BB2E" w:rsidP="7DE9D66B">
      <w:pPr>
        <w:pStyle w:val="NoSpacing"/>
        <w:numPr>
          <w:ilvl w:val="0"/>
          <w:numId w:val="12"/>
        </w:numPr>
        <w:rPr>
          <w:rFonts w:ascii="Aptos" w:eastAsia="Cambria" w:hAnsi="Aptos" w:cs="Cambria"/>
          <w:sz w:val="22"/>
          <w:szCs w:val="22"/>
        </w:rPr>
      </w:pPr>
      <w:r w:rsidRPr="00FF7940">
        <w:rPr>
          <w:rFonts w:ascii="Aptos" w:hAnsi="Aptos"/>
          <w:sz w:val="22"/>
          <w:szCs w:val="22"/>
        </w:rPr>
        <w:t>Develop relationships with funders and potential funders</w:t>
      </w:r>
    </w:p>
    <w:p w14:paraId="101341DB" w14:textId="5E763C57" w:rsidR="541FA7A7" w:rsidRPr="00FF7940" w:rsidRDefault="7D11BB2E" w:rsidP="7DE9D66B">
      <w:pPr>
        <w:pStyle w:val="NoSpacing"/>
        <w:numPr>
          <w:ilvl w:val="0"/>
          <w:numId w:val="12"/>
        </w:numPr>
        <w:rPr>
          <w:rFonts w:ascii="Aptos" w:eastAsia="Cambria" w:hAnsi="Aptos" w:cs="Cambria"/>
          <w:sz w:val="22"/>
          <w:szCs w:val="22"/>
        </w:rPr>
      </w:pPr>
      <w:r w:rsidRPr="00FF7940">
        <w:rPr>
          <w:rFonts w:ascii="Aptos" w:eastAsia="Cambria" w:hAnsi="Aptos" w:cs="Cambria"/>
          <w:color w:val="000000" w:themeColor="text1"/>
          <w:sz w:val="22"/>
          <w:szCs w:val="22"/>
        </w:rPr>
        <w:t>Provide guidance and written contributions with respect to accessible exhibition</w:t>
      </w:r>
      <w:r w:rsidR="00544A4E">
        <w:rPr>
          <w:rFonts w:ascii="Aptos" w:eastAsia="Cambria" w:hAnsi="Aptos" w:cs="Cambria"/>
          <w:color w:val="000000" w:themeColor="text1"/>
          <w:sz w:val="22"/>
          <w:szCs w:val="22"/>
        </w:rPr>
        <w:t>-</w:t>
      </w:r>
      <w:r w:rsidRPr="00FF7940">
        <w:rPr>
          <w:rFonts w:ascii="Aptos" w:eastAsia="Cambria" w:hAnsi="Aptos" w:cs="Cambria"/>
          <w:color w:val="000000" w:themeColor="text1"/>
          <w:sz w:val="22"/>
          <w:szCs w:val="22"/>
        </w:rPr>
        <w:t>related texts, press releases, tour</w:t>
      </w:r>
      <w:r w:rsidR="00544A4E">
        <w:rPr>
          <w:rFonts w:ascii="Aptos" w:eastAsia="Cambria" w:hAnsi="Aptos" w:cs="Cambria"/>
          <w:color w:val="000000" w:themeColor="text1"/>
          <w:sz w:val="22"/>
          <w:szCs w:val="22"/>
        </w:rPr>
        <w:t>-</w:t>
      </w:r>
      <w:proofErr w:type="gramStart"/>
      <w:r w:rsidRPr="00FF7940">
        <w:rPr>
          <w:rFonts w:ascii="Aptos" w:eastAsia="Cambria" w:hAnsi="Aptos" w:cs="Cambria"/>
          <w:color w:val="000000" w:themeColor="text1"/>
          <w:sz w:val="22"/>
          <w:szCs w:val="22"/>
        </w:rPr>
        <w:t>guide</w:t>
      </w:r>
      <w:proofErr w:type="gramEnd"/>
      <w:r w:rsidRPr="00FF7940">
        <w:rPr>
          <w:rFonts w:ascii="Aptos" w:eastAsia="Cambria" w:hAnsi="Aptos" w:cs="Cambria"/>
          <w:color w:val="000000" w:themeColor="text1"/>
          <w:sz w:val="22"/>
          <w:szCs w:val="22"/>
        </w:rPr>
        <w:t xml:space="preserve"> </w:t>
      </w:r>
      <w:proofErr w:type="gramStart"/>
      <w:r w:rsidRPr="00FF7940">
        <w:rPr>
          <w:rFonts w:ascii="Aptos" w:eastAsia="Cambria" w:hAnsi="Aptos" w:cs="Cambria"/>
          <w:color w:val="000000" w:themeColor="text1"/>
          <w:sz w:val="22"/>
          <w:szCs w:val="22"/>
        </w:rPr>
        <w:t>trainings</w:t>
      </w:r>
      <w:proofErr w:type="gramEnd"/>
      <w:r w:rsidRPr="00FF7940">
        <w:rPr>
          <w:rFonts w:ascii="Aptos" w:eastAsia="Cambria" w:hAnsi="Aptos" w:cs="Cambria"/>
          <w:color w:val="000000" w:themeColor="text1"/>
          <w:sz w:val="22"/>
          <w:szCs w:val="22"/>
        </w:rPr>
        <w:t xml:space="preserve">, and other </w:t>
      </w:r>
      <w:proofErr w:type="gramStart"/>
      <w:r w:rsidRPr="00FF7940">
        <w:rPr>
          <w:rFonts w:ascii="Aptos" w:eastAsia="Cambria" w:hAnsi="Aptos" w:cs="Cambria"/>
          <w:color w:val="000000" w:themeColor="text1"/>
          <w:sz w:val="22"/>
          <w:szCs w:val="22"/>
        </w:rPr>
        <w:t xml:space="preserve">printed </w:t>
      </w:r>
      <w:r w:rsidR="00544A4E">
        <w:rPr>
          <w:rFonts w:ascii="Aptos" w:eastAsia="Cambria" w:hAnsi="Aptos" w:cs="Cambria"/>
          <w:color w:val="000000" w:themeColor="text1"/>
          <w:sz w:val="22"/>
          <w:szCs w:val="22"/>
        </w:rPr>
        <w:t>and</w:t>
      </w:r>
      <w:proofErr w:type="gramEnd"/>
      <w:r w:rsidR="00544A4E">
        <w:rPr>
          <w:rFonts w:ascii="Aptos" w:eastAsia="Cambria" w:hAnsi="Aptos" w:cs="Cambria"/>
          <w:color w:val="000000" w:themeColor="text1"/>
          <w:sz w:val="22"/>
          <w:szCs w:val="22"/>
        </w:rPr>
        <w:t xml:space="preserve"> digital </w:t>
      </w:r>
      <w:r w:rsidRPr="00FF7940">
        <w:rPr>
          <w:rFonts w:ascii="Aptos" w:eastAsia="Cambria" w:hAnsi="Aptos" w:cs="Cambria"/>
          <w:color w:val="000000" w:themeColor="text1"/>
          <w:sz w:val="22"/>
          <w:szCs w:val="22"/>
        </w:rPr>
        <w:t>materials</w:t>
      </w:r>
    </w:p>
    <w:p w14:paraId="36351380" w14:textId="5F2EE599" w:rsidR="541FA7A7" w:rsidRPr="00FF7940" w:rsidRDefault="541FA7A7" w:rsidP="7DE9D66B">
      <w:pPr>
        <w:pStyle w:val="NoSpacing"/>
        <w:ind w:left="360"/>
        <w:rPr>
          <w:rFonts w:ascii="Aptos" w:hAnsi="Aptos"/>
          <w:sz w:val="22"/>
          <w:szCs w:val="22"/>
          <w:u w:val="single"/>
        </w:rPr>
      </w:pPr>
    </w:p>
    <w:p w14:paraId="487C79CA" w14:textId="022203A9" w:rsidR="00EA66F2" w:rsidRPr="00FF7940" w:rsidRDefault="00EA66F2" w:rsidP="7DE9D66B">
      <w:pPr>
        <w:pStyle w:val="NoSpacing"/>
        <w:ind w:left="360"/>
        <w:rPr>
          <w:rFonts w:ascii="Aptos" w:hAnsi="Aptos"/>
          <w:b/>
          <w:bCs/>
          <w:sz w:val="22"/>
          <w:szCs w:val="22"/>
        </w:rPr>
      </w:pPr>
      <w:r w:rsidRPr="00FF7940">
        <w:rPr>
          <w:rFonts w:ascii="Aptos" w:hAnsi="Aptos"/>
          <w:b/>
          <w:bCs/>
          <w:sz w:val="22"/>
          <w:szCs w:val="22"/>
        </w:rPr>
        <w:t>Leadership</w:t>
      </w:r>
    </w:p>
    <w:p w14:paraId="64AB0E99" w14:textId="78F5D0B6" w:rsidR="00EA66F2" w:rsidRPr="00FF7940" w:rsidRDefault="00EA66F2" w:rsidP="7DE9D66B">
      <w:pPr>
        <w:pStyle w:val="NoSpacing"/>
        <w:numPr>
          <w:ilvl w:val="0"/>
          <w:numId w:val="12"/>
        </w:numPr>
        <w:rPr>
          <w:rFonts w:ascii="Aptos" w:hAnsi="Aptos"/>
          <w:sz w:val="22"/>
          <w:szCs w:val="22"/>
          <w:lang w:bidi="en-US"/>
        </w:rPr>
      </w:pPr>
      <w:r w:rsidRPr="00FF7940">
        <w:rPr>
          <w:rFonts w:ascii="Aptos" w:hAnsi="Aptos"/>
          <w:sz w:val="22"/>
          <w:szCs w:val="22"/>
          <w:lang w:bidi="en-US"/>
        </w:rPr>
        <w:t xml:space="preserve">Mentor and provide ongoing feedback to direct reports, including comprehensive annual performance </w:t>
      </w:r>
      <w:r w:rsidR="5720DD37" w:rsidRPr="00FF7940">
        <w:rPr>
          <w:rFonts w:ascii="Aptos" w:hAnsi="Aptos"/>
          <w:sz w:val="22"/>
          <w:szCs w:val="22"/>
          <w:lang w:bidi="en-US"/>
        </w:rPr>
        <w:t>appraisals</w:t>
      </w:r>
      <w:r w:rsidRPr="00FF7940">
        <w:rPr>
          <w:rFonts w:ascii="Aptos" w:hAnsi="Aptos"/>
          <w:sz w:val="22"/>
          <w:szCs w:val="22"/>
          <w:lang w:bidi="en-US"/>
        </w:rPr>
        <w:t xml:space="preserve"> and mid-year reviews</w:t>
      </w:r>
      <w:r w:rsidR="00544A4E">
        <w:rPr>
          <w:rFonts w:ascii="Aptos" w:hAnsi="Aptos"/>
          <w:sz w:val="22"/>
          <w:szCs w:val="22"/>
          <w:lang w:bidi="en-US"/>
        </w:rPr>
        <w:t>; e</w:t>
      </w:r>
      <w:r w:rsidRPr="00FF7940">
        <w:rPr>
          <w:rFonts w:ascii="Aptos" w:hAnsi="Aptos"/>
          <w:sz w:val="22"/>
          <w:szCs w:val="22"/>
          <w:lang w:bidi="en-US"/>
        </w:rPr>
        <w:t>nsure management approaches and standards across areas support an inclusive environment</w:t>
      </w:r>
    </w:p>
    <w:p w14:paraId="309025E1" w14:textId="0954C0AB" w:rsidR="006B6AA1" w:rsidRPr="00FF7940" w:rsidRDefault="15573E6C" w:rsidP="7DE9D66B">
      <w:pPr>
        <w:pStyle w:val="NoSpacing"/>
        <w:numPr>
          <w:ilvl w:val="0"/>
          <w:numId w:val="12"/>
        </w:numPr>
        <w:rPr>
          <w:rFonts w:ascii="Aptos" w:hAnsi="Aptos"/>
          <w:sz w:val="22"/>
          <w:szCs w:val="22"/>
          <w:lang w:bidi="en-US"/>
        </w:rPr>
      </w:pPr>
      <w:r w:rsidRPr="00FF7940">
        <w:rPr>
          <w:rFonts w:ascii="Aptos" w:hAnsi="Aptos"/>
          <w:sz w:val="22"/>
          <w:szCs w:val="22"/>
        </w:rPr>
        <w:t xml:space="preserve">Foster a </w:t>
      </w:r>
      <w:r w:rsidR="38AD0419" w:rsidRPr="00FF7940">
        <w:rPr>
          <w:rFonts w:ascii="Aptos" w:hAnsi="Aptos"/>
          <w:sz w:val="22"/>
          <w:szCs w:val="22"/>
          <w:lang w:bidi="en-US"/>
        </w:rPr>
        <w:t>productive</w:t>
      </w:r>
      <w:r w:rsidR="00356D1A">
        <w:rPr>
          <w:rFonts w:ascii="Aptos" w:hAnsi="Aptos"/>
          <w:sz w:val="22"/>
          <w:szCs w:val="22"/>
          <w:lang w:bidi="en-US"/>
        </w:rPr>
        <w:t>, positive</w:t>
      </w:r>
      <w:r w:rsidR="38AD0419" w:rsidRPr="00FF7940">
        <w:rPr>
          <w:rFonts w:ascii="Aptos" w:hAnsi="Aptos"/>
          <w:sz w:val="22"/>
          <w:szCs w:val="22"/>
          <w:lang w:bidi="en-US"/>
        </w:rPr>
        <w:t xml:space="preserve"> team environment driven by collaboration, open communication</w:t>
      </w:r>
      <w:r w:rsidR="45DDA312" w:rsidRPr="00FF7940">
        <w:rPr>
          <w:rFonts w:ascii="Aptos" w:hAnsi="Aptos"/>
          <w:sz w:val="22"/>
          <w:szCs w:val="22"/>
          <w:lang w:bidi="en-US"/>
        </w:rPr>
        <w:t>,</w:t>
      </w:r>
      <w:r w:rsidR="38AD0419" w:rsidRPr="00FF7940">
        <w:rPr>
          <w:rFonts w:ascii="Aptos" w:hAnsi="Aptos"/>
          <w:sz w:val="22"/>
          <w:szCs w:val="22"/>
          <w:lang w:bidi="en-US"/>
        </w:rPr>
        <w:t xml:space="preserve"> and</w:t>
      </w:r>
      <w:r w:rsidR="6A81DC7D" w:rsidRPr="00FF7940">
        <w:rPr>
          <w:rFonts w:ascii="Aptos" w:hAnsi="Aptos"/>
          <w:sz w:val="22"/>
          <w:szCs w:val="22"/>
          <w:lang w:bidi="en-US"/>
        </w:rPr>
        <w:t xml:space="preserve"> positive team</w:t>
      </w:r>
      <w:r w:rsidR="38AD0419" w:rsidRPr="00FF7940">
        <w:rPr>
          <w:rFonts w:ascii="Aptos" w:hAnsi="Aptos"/>
          <w:sz w:val="22"/>
          <w:szCs w:val="22"/>
          <w:lang w:bidi="en-US"/>
        </w:rPr>
        <w:t xml:space="preserve"> dynamics</w:t>
      </w:r>
    </w:p>
    <w:p w14:paraId="2AF26197" w14:textId="0F17C46A" w:rsidR="00E327E3" w:rsidRPr="00FF7940" w:rsidRDefault="00E327E3" w:rsidP="7DE9D66B">
      <w:pPr>
        <w:pStyle w:val="NoSpacing"/>
        <w:numPr>
          <w:ilvl w:val="0"/>
          <w:numId w:val="12"/>
        </w:numPr>
        <w:rPr>
          <w:rFonts w:ascii="Aptos" w:hAnsi="Aptos"/>
          <w:sz w:val="22"/>
          <w:szCs w:val="22"/>
          <w:lang w:bidi="en-US"/>
        </w:rPr>
      </w:pPr>
      <w:r w:rsidRPr="00FF7940">
        <w:rPr>
          <w:rFonts w:ascii="Aptos" w:hAnsi="Aptos"/>
          <w:sz w:val="22"/>
          <w:szCs w:val="22"/>
          <w:lang w:bidi="en-US"/>
        </w:rPr>
        <w:t>Ensure that Diversity, Equity, Accessibility</w:t>
      </w:r>
      <w:r w:rsidR="00D771F6">
        <w:rPr>
          <w:rFonts w:ascii="Aptos" w:hAnsi="Aptos"/>
          <w:sz w:val="22"/>
          <w:szCs w:val="22"/>
          <w:lang w:bidi="en-US"/>
        </w:rPr>
        <w:t>,</w:t>
      </w:r>
      <w:r w:rsidRPr="00FF7940">
        <w:rPr>
          <w:rFonts w:ascii="Aptos" w:hAnsi="Aptos"/>
          <w:sz w:val="22"/>
          <w:szCs w:val="22"/>
          <w:lang w:bidi="en-US"/>
        </w:rPr>
        <w:t xml:space="preserve"> and Inclusivity (DEAI) </w:t>
      </w:r>
      <w:r w:rsidR="00BD0CB1">
        <w:rPr>
          <w:rFonts w:ascii="Aptos" w:hAnsi="Aptos"/>
          <w:sz w:val="22"/>
          <w:szCs w:val="22"/>
          <w:lang w:bidi="en-US"/>
        </w:rPr>
        <w:t>principles</w:t>
      </w:r>
      <w:r w:rsidR="00BD0CB1" w:rsidRPr="00FF7940">
        <w:rPr>
          <w:rFonts w:ascii="Aptos" w:hAnsi="Aptos"/>
          <w:sz w:val="22"/>
          <w:szCs w:val="22"/>
          <w:lang w:bidi="en-US"/>
        </w:rPr>
        <w:t xml:space="preserve"> </w:t>
      </w:r>
      <w:r w:rsidR="00BD0CB1">
        <w:rPr>
          <w:rFonts w:ascii="Aptos" w:hAnsi="Aptos"/>
          <w:sz w:val="22"/>
          <w:szCs w:val="22"/>
          <w:lang w:bidi="en-US"/>
        </w:rPr>
        <w:t>are</w:t>
      </w:r>
      <w:r w:rsidRPr="00FF7940">
        <w:rPr>
          <w:rFonts w:ascii="Aptos" w:hAnsi="Aptos"/>
          <w:sz w:val="22"/>
          <w:szCs w:val="22"/>
          <w:lang w:bidi="en-US"/>
        </w:rPr>
        <w:t xml:space="preserve"> essential consideration</w:t>
      </w:r>
      <w:r w:rsidR="00BD0CB1">
        <w:rPr>
          <w:rFonts w:ascii="Aptos" w:hAnsi="Aptos"/>
          <w:sz w:val="22"/>
          <w:szCs w:val="22"/>
          <w:lang w:bidi="en-US"/>
        </w:rPr>
        <w:t>s</w:t>
      </w:r>
      <w:r w:rsidRPr="00FF7940">
        <w:rPr>
          <w:rFonts w:ascii="Aptos" w:hAnsi="Aptos"/>
          <w:sz w:val="22"/>
          <w:szCs w:val="22"/>
          <w:lang w:bidi="en-US"/>
        </w:rPr>
        <w:t xml:space="preserve"> across all work </w:t>
      </w:r>
    </w:p>
    <w:p w14:paraId="42D5DB20" w14:textId="1DD6BDB3" w:rsidR="00D271F0" w:rsidRPr="00FF7940" w:rsidRDefault="00EA66F2" w:rsidP="7DE9D66B">
      <w:pPr>
        <w:pStyle w:val="NoSpacing"/>
        <w:numPr>
          <w:ilvl w:val="0"/>
          <w:numId w:val="12"/>
        </w:numPr>
        <w:rPr>
          <w:rFonts w:ascii="Aptos" w:hAnsi="Aptos"/>
          <w:sz w:val="22"/>
          <w:szCs w:val="22"/>
        </w:rPr>
      </w:pPr>
      <w:r w:rsidRPr="00FF7940">
        <w:rPr>
          <w:rFonts w:ascii="Aptos" w:hAnsi="Aptos"/>
          <w:sz w:val="22"/>
          <w:szCs w:val="22"/>
        </w:rPr>
        <w:t>Maintain visibility both internally and externally by a</w:t>
      </w:r>
      <w:r w:rsidR="00D271F0" w:rsidRPr="00FF7940">
        <w:rPr>
          <w:rFonts w:ascii="Aptos" w:hAnsi="Aptos"/>
          <w:sz w:val="22"/>
          <w:szCs w:val="22"/>
        </w:rPr>
        <w:t>ttend</w:t>
      </w:r>
      <w:r w:rsidRPr="00FF7940">
        <w:rPr>
          <w:rFonts w:ascii="Aptos" w:hAnsi="Aptos"/>
          <w:sz w:val="22"/>
          <w:szCs w:val="22"/>
        </w:rPr>
        <w:t>ing</w:t>
      </w:r>
      <w:r w:rsidR="00D271F0" w:rsidRPr="00FF7940">
        <w:rPr>
          <w:rFonts w:ascii="Aptos" w:hAnsi="Aptos"/>
          <w:sz w:val="22"/>
          <w:szCs w:val="22"/>
        </w:rPr>
        <w:t xml:space="preserve"> Dia events</w:t>
      </w:r>
      <w:r w:rsidRPr="00FF7940">
        <w:rPr>
          <w:rFonts w:ascii="Aptos" w:hAnsi="Aptos"/>
          <w:sz w:val="22"/>
          <w:szCs w:val="22"/>
        </w:rPr>
        <w:t xml:space="preserve"> across departments and teams</w:t>
      </w:r>
    </w:p>
    <w:p w14:paraId="740AA87F" w14:textId="508059AA" w:rsidR="26342E3D" w:rsidRPr="00FF7940" w:rsidRDefault="26342E3D" w:rsidP="7DE9D66B">
      <w:pPr>
        <w:pStyle w:val="NoSpacing"/>
        <w:numPr>
          <w:ilvl w:val="0"/>
          <w:numId w:val="12"/>
        </w:numPr>
        <w:rPr>
          <w:rFonts w:ascii="Aptos" w:eastAsia="Cambria" w:hAnsi="Aptos" w:cs="Cambria"/>
          <w:sz w:val="22"/>
          <w:szCs w:val="22"/>
        </w:rPr>
      </w:pPr>
      <w:r w:rsidRPr="00FF7940">
        <w:rPr>
          <w:rFonts w:ascii="Aptos" w:eastAsia="Cambria" w:hAnsi="Aptos" w:cs="Cambria"/>
          <w:color w:val="000000" w:themeColor="text1"/>
          <w:sz w:val="22"/>
          <w:szCs w:val="22"/>
        </w:rPr>
        <w:t>Attend exhibition openings</w:t>
      </w:r>
      <w:r w:rsidR="00557575">
        <w:rPr>
          <w:rFonts w:ascii="Aptos" w:eastAsia="Cambria" w:hAnsi="Aptos" w:cs="Cambria"/>
          <w:color w:val="000000" w:themeColor="text1"/>
          <w:sz w:val="22"/>
          <w:szCs w:val="22"/>
        </w:rPr>
        <w:t xml:space="preserve"> both at Dia and externally as assigned, as well as</w:t>
      </w:r>
      <w:r w:rsidR="00EB14D6">
        <w:rPr>
          <w:rFonts w:ascii="Aptos" w:eastAsia="Cambria" w:hAnsi="Aptos" w:cs="Cambria"/>
          <w:color w:val="000000" w:themeColor="text1"/>
          <w:sz w:val="22"/>
          <w:szCs w:val="22"/>
        </w:rPr>
        <w:t xml:space="preserve"> </w:t>
      </w:r>
      <w:r w:rsidRPr="00FF7940">
        <w:rPr>
          <w:rFonts w:ascii="Aptos" w:eastAsia="Cambria" w:hAnsi="Aptos" w:cs="Cambria"/>
          <w:color w:val="000000" w:themeColor="text1"/>
          <w:sz w:val="22"/>
          <w:szCs w:val="22"/>
        </w:rPr>
        <w:t>lectures</w:t>
      </w:r>
      <w:r w:rsidR="00557575">
        <w:rPr>
          <w:rFonts w:ascii="Aptos" w:eastAsia="Cambria" w:hAnsi="Aptos" w:cs="Cambria"/>
          <w:color w:val="000000" w:themeColor="text1"/>
          <w:sz w:val="22"/>
          <w:szCs w:val="22"/>
        </w:rPr>
        <w:t xml:space="preserve"> and other public programs</w:t>
      </w:r>
      <w:r w:rsidR="00D771F6">
        <w:rPr>
          <w:rFonts w:ascii="Aptos" w:eastAsia="Cambria" w:hAnsi="Aptos" w:cs="Cambria"/>
          <w:color w:val="000000" w:themeColor="text1"/>
          <w:sz w:val="22"/>
          <w:szCs w:val="22"/>
        </w:rPr>
        <w:t>;</w:t>
      </w:r>
      <w:r w:rsidRPr="00FF7940">
        <w:rPr>
          <w:rFonts w:ascii="Aptos" w:eastAsia="Cambria" w:hAnsi="Aptos" w:cs="Cambria"/>
          <w:color w:val="000000" w:themeColor="text1"/>
          <w:sz w:val="22"/>
          <w:szCs w:val="22"/>
        </w:rPr>
        <w:t xml:space="preserve"> develop relationships with artists</w:t>
      </w:r>
    </w:p>
    <w:p w14:paraId="443F5B6F" w14:textId="4DA372A4" w:rsidR="541FA7A7" w:rsidRPr="00FF7940" w:rsidRDefault="541FA7A7" w:rsidP="7DE9D66B">
      <w:pPr>
        <w:pStyle w:val="NoSpacing"/>
        <w:ind w:left="720"/>
        <w:rPr>
          <w:rFonts w:ascii="Aptos" w:eastAsia="Cambria" w:hAnsi="Aptos" w:cs="Cambria"/>
          <w:sz w:val="22"/>
          <w:szCs w:val="22"/>
        </w:rPr>
      </w:pPr>
    </w:p>
    <w:p w14:paraId="092192E3" w14:textId="331FDE98" w:rsidR="007D1002" w:rsidRPr="00FF7940" w:rsidRDefault="00FF7940" w:rsidP="7DE9D66B">
      <w:pPr>
        <w:rPr>
          <w:rFonts w:ascii="Aptos" w:hAnsi="Aptos" w:cs="Arial"/>
          <w:b/>
          <w:bCs/>
          <w:sz w:val="22"/>
          <w:szCs w:val="22"/>
        </w:rPr>
      </w:pPr>
      <w:r w:rsidRPr="00FF7940">
        <w:rPr>
          <w:rFonts w:ascii="Aptos" w:hAnsi="Aptos" w:cs="Arial"/>
          <w:b/>
          <w:bCs/>
          <w:sz w:val="22"/>
          <w:szCs w:val="22"/>
        </w:rPr>
        <w:t>Other r</w:t>
      </w:r>
      <w:r w:rsidR="007D1002" w:rsidRPr="00FF7940">
        <w:rPr>
          <w:rFonts w:ascii="Aptos" w:hAnsi="Aptos" w:cs="Arial"/>
          <w:b/>
          <w:bCs/>
          <w:sz w:val="22"/>
          <w:szCs w:val="22"/>
        </w:rPr>
        <w:t xml:space="preserve">esponsibilities and </w:t>
      </w:r>
      <w:r w:rsidRPr="00FF7940">
        <w:rPr>
          <w:rFonts w:ascii="Aptos" w:hAnsi="Aptos" w:cs="Arial"/>
          <w:b/>
          <w:bCs/>
          <w:sz w:val="22"/>
          <w:szCs w:val="22"/>
        </w:rPr>
        <w:t>d</w:t>
      </w:r>
      <w:r w:rsidR="007D1002" w:rsidRPr="00FF7940">
        <w:rPr>
          <w:rFonts w:ascii="Aptos" w:hAnsi="Aptos" w:cs="Arial"/>
          <w:b/>
          <w:bCs/>
          <w:sz w:val="22"/>
          <w:szCs w:val="22"/>
        </w:rPr>
        <w:t>uties</w:t>
      </w:r>
    </w:p>
    <w:p w14:paraId="680CBBCB" w14:textId="66FCAC44" w:rsidR="002F51DF" w:rsidRPr="00FF7940" w:rsidRDefault="002F51DF" w:rsidP="7DE9D66B">
      <w:pPr>
        <w:pStyle w:val="NoSpacing"/>
        <w:numPr>
          <w:ilvl w:val="0"/>
          <w:numId w:val="12"/>
        </w:numPr>
        <w:rPr>
          <w:rFonts w:ascii="Aptos" w:hAnsi="Aptos"/>
          <w:sz w:val="22"/>
          <w:szCs w:val="22"/>
        </w:rPr>
      </w:pPr>
      <w:r w:rsidRPr="00FF7940">
        <w:rPr>
          <w:rFonts w:ascii="Aptos" w:hAnsi="Aptos"/>
          <w:sz w:val="22"/>
          <w:szCs w:val="22"/>
        </w:rPr>
        <w:lastRenderedPageBreak/>
        <w:t xml:space="preserve">Maintain </w:t>
      </w:r>
      <w:r w:rsidR="00116738" w:rsidRPr="00FF7940">
        <w:rPr>
          <w:rFonts w:ascii="Aptos" w:hAnsi="Aptos"/>
          <w:sz w:val="22"/>
          <w:szCs w:val="22"/>
        </w:rPr>
        <w:t xml:space="preserve">complex </w:t>
      </w:r>
      <w:r w:rsidRPr="00FF7940">
        <w:rPr>
          <w:rFonts w:ascii="Aptos" w:hAnsi="Aptos"/>
          <w:sz w:val="22"/>
          <w:szCs w:val="22"/>
        </w:rPr>
        <w:t xml:space="preserve">knowledge of contemporary art </w:t>
      </w:r>
      <w:r w:rsidR="00116738" w:rsidRPr="00FF7940">
        <w:rPr>
          <w:rFonts w:ascii="Aptos" w:hAnsi="Aptos"/>
          <w:sz w:val="22"/>
          <w:szCs w:val="22"/>
        </w:rPr>
        <w:t xml:space="preserve">and </w:t>
      </w:r>
      <w:r w:rsidR="00EB14D6">
        <w:rPr>
          <w:rFonts w:ascii="Aptos" w:hAnsi="Aptos"/>
          <w:sz w:val="22"/>
          <w:szCs w:val="22"/>
        </w:rPr>
        <w:t xml:space="preserve">demonstrate </w:t>
      </w:r>
      <w:r w:rsidR="00116738" w:rsidRPr="00FF7940">
        <w:rPr>
          <w:rFonts w:ascii="Aptos" w:hAnsi="Aptos"/>
          <w:sz w:val="22"/>
          <w:szCs w:val="22"/>
        </w:rPr>
        <w:t xml:space="preserve">critical thinking </w:t>
      </w:r>
      <w:r w:rsidRPr="00FF7940">
        <w:rPr>
          <w:rFonts w:ascii="Aptos" w:hAnsi="Aptos"/>
          <w:sz w:val="22"/>
          <w:szCs w:val="22"/>
        </w:rPr>
        <w:t>with particular emphasis on emerg</w:t>
      </w:r>
      <w:r w:rsidR="00544A4E">
        <w:rPr>
          <w:rFonts w:ascii="Aptos" w:hAnsi="Aptos"/>
          <w:sz w:val="22"/>
          <w:szCs w:val="22"/>
        </w:rPr>
        <w:t>ing</w:t>
      </w:r>
      <w:r w:rsidRPr="00FF7940">
        <w:rPr>
          <w:rFonts w:ascii="Aptos" w:hAnsi="Aptos"/>
          <w:sz w:val="22"/>
          <w:szCs w:val="22"/>
        </w:rPr>
        <w:t xml:space="preserve"> artists across the globe</w:t>
      </w:r>
      <w:r w:rsidR="00544A4E">
        <w:rPr>
          <w:rFonts w:ascii="Aptos" w:hAnsi="Aptos"/>
          <w:sz w:val="22"/>
          <w:szCs w:val="22"/>
        </w:rPr>
        <w:t>; demonstrate w</w:t>
      </w:r>
      <w:r w:rsidRPr="00FF7940">
        <w:rPr>
          <w:rFonts w:ascii="Aptos" w:hAnsi="Aptos"/>
          <w:sz w:val="22"/>
          <w:szCs w:val="22"/>
        </w:rPr>
        <w:t xml:space="preserve">illingness and availability to travel internationally  </w:t>
      </w:r>
    </w:p>
    <w:p w14:paraId="4B8D56D4" w14:textId="0669A0EC" w:rsidR="002F51DF" w:rsidRPr="00FF7940" w:rsidRDefault="002F51DF" w:rsidP="7DE9D66B">
      <w:pPr>
        <w:pStyle w:val="NoSpacing"/>
        <w:numPr>
          <w:ilvl w:val="0"/>
          <w:numId w:val="12"/>
        </w:numPr>
        <w:rPr>
          <w:rFonts w:ascii="Aptos" w:hAnsi="Aptos"/>
          <w:sz w:val="22"/>
          <w:szCs w:val="22"/>
        </w:rPr>
      </w:pPr>
      <w:r w:rsidRPr="00FF7940">
        <w:rPr>
          <w:rFonts w:ascii="Aptos" w:hAnsi="Aptos"/>
          <w:sz w:val="22"/>
          <w:szCs w:val="22"/>
        </w:rPr>
        <w:t>Maintain and develop an appropriate network of contacts among artists, artists’ estates, gallerists, critics, scholars, and authors</w:t>
      </w:r>
    </w:p>
    <w:p w14:paraId="0848D511" w14:textId="1D4F26A6" w:rsidR="002F51DF" w:rsidRPr="00FF7940" w:rsidRDefault="002F51DF" w:rsidP="002F51DF">
      <w:pPr>
        <w:pStyle w:val="NoSpacing"/>
        <w:numPr>
          <w:ilvl w:val="0"/>
          <w:numId w:val="12"/>
        </w:numPr>
        <w:rPr>
          <w:rFonts w:ascii="Aptos" w:hAnsi="Aptos"/>
          <w:sz w:val="22"/>
          <w:szCs w:val="22"/>
        </w:rPr>
      </w:pPr>
      <w:proofErr w:type="gramStart"/>
      <w:r w:rsidRPr="00FF7940">
        <w:rPr>
          <w:rFonts w:ascii="Aptos" w:hAnsi="Aptos"/>
          <w:sz w:val="22"/>
          <w:szCs w:val="22"/>
        </w:rPr>
        <w:t>Represent</w:t>
      </w:r>
      <w:proofErr w:type="gramEnd"/>
      <w:r w:rsidRPr="00FF7940">
        <w:rPr>
          <w:rFonts w:ascii="Aptos" w:hAnsi="Aptos"/>
          <w:sz w:val="22"/>
          <w:szCs w:val="22"/>
        </w:rPr>
        <w:t xml:space="preserve"> Dia as necessary in external meetings and functions</w:t>
      </w:r>
    </w:p>
    <w:p w14:paraId="61A50EDD" w14:textId="77777777" w:rsidR="002F51DF" w:rsidRPr="00FF7940" w:rsidRDefault="002F51DF" w:rsidP="7DE9D66B">
      <w:pPr>
        <w:pStyle w:val="NoSpacing"/>
        <w:ind w:left="720"/>
        <w:rPr>
          <w:rFonts w:ascii="Aptos" w:hAnsi="Aptos"/>
          <w:sz w:val="22"/>
          <w:szCs w:val="22"/>
        </w:rPr>
      </w:pPr>
    </w:p>
    <w:p w14:paraId="14381BFD" w14:textId="050CB0BB" w:rsidR="007D1002" w:rsidRPr="00FF7940" w:rsidRDefault="007D1002" w:rsidP="007D1002">
      <w:pPr>
        <w:pStyle w:val="Heading1"/>
        <w:rPr>
          <w:rFonts w:ascii="Aptos" w:hAnsi="Aptos"/>
          <w:sz w:val="22"/>
          <w:szCs w:val="22"/>
        </w:rPr>
      </w:pPr>
      <w:r w:rsidRPr="00FF7940">
        <w:rPr>
          <w:rFonts w:ascii="Aptos" w:hAnsi="Aptos"/>
          <w:sz w:val="22"/>
          <w:szCs w:val="22"/>
        </w:rPr>
        <w:t xml:space="preserve">Education, </w:t>
      </w:r>
      <w:r w:rsidR="00FF7940" w:rsidRPr="00FF7940">
        <w:rPr>
          <w:rFonts w:ascii="Aptos" w:hAnsi="Aptos"/>
          <w:sz w:val="22"/>
          <w:szCs w:val="22"/>
        </w:rPr>
        <w:t>c</w:t>
      </w:r>
      <w:r w:rsidRPr="00FF7940">
        <w:rPr>
          <w:rFonts w:ascii="Aptos" w:hAnsi="Aptos"/>
          <w:sz w:val="22"/>
          <w:szCs w:val="22"/>
        </w:rPr>
        <w:t xml:space="preserve">ertification, </w:t>
      </w:r>
      <w:r w:rsidR="00FF7940" w:rsidRPr="00FF7940">
        <w:rPr>
          <w:rFonts w:ascii="Aptos" w:hAnsi="Aptos"/>
          <w:sz w:val="22"/>
          <w:szCs w:val="22"/>
        </w:rPr>
        <w:t>and e</w:t>
      </w:r>
      <w:r w:rsidRPr="00FF7940">
        <w:rPr>
          <w:rFonts w:ascii="Aptos" w:hAnsi="Aptos"/>
          <w:sz w:val="22"/>
          <w:szCs w:val="22"/>
        </w:rPr>
        <w:t xml:space="preserve">xperience </w:t>
      </w:r>
    </w:p>
    <w:p w14:paraId="47967B5F" w14:textId="7F8D3964" w:rsidR="007D1002" w:rsidRPr="00FF7940" w:rsidRDefault="007D1002" w:rsidP="007D1002">
      <w:pPr>
        <w:numPr>
          <w:ilvl w:val="0"/>
          <w:numId w:val="4"/>
        </w:numPr>
        <w:rPr>
          <w:rFonts w:ascii="Aptos" w:hAnsi="Aptos"/>
          <w:sz w:val="22"/>
          <w:szCs w:val="22"/>
        </w:rPr>
      </w:pPr>
      <w:r w:rsidRPr="00FF7940">
        <w:rPr>
          <w:rFonts w:ascii="Aptos" w:hAnsi="Aptos"/>
          <w:sz w:val="22"/>
          <w:szCs w:val="22"/>
        </w:rPr>
        <w:t xml:space="preserve">M.A. </w:t>
      </w:r>
      <w:r w:rsidR="000B5E5F" w:rsidRPr="00FF7940">
        <w:rPr>
          <w:rFonts w:ascii="Aptos" w:hAnsi="Aptos"/>
          <w:sz w:val="22"/>
          <w:szCs w:val="22"/>
        </w:rPr>
        <w:t xml:space="preserve">in </w:t>
      </w:r>
      <w:r w:rsidR="00273D07">
        <w:rPr>
          <w:rFonts w:ascii="Aptos" w:hAnsi="Aptos"/>
          <w:sz w:val="22"/>
          <w:szCs w:val="22"/>
        </w:rPr>
        <w:t>a</w:t>
      </w:r>
      <w:r w:rsidRPr="00FF7940">
        <w:rPr>
          <w:rFonts w:ascii="Aptos" w:hAnsi="Aptos"/>
          <w:sz w:val="22"/>
          <w:szCs w:val="22"/>
        </w:rPr>
        <w:t xml:space="preserve">rt </w:t>
      </w:r>
      <w:r w:rsidR="00273D07">
        <w:rPr>
          <w:rFonts w:ascii="Aptos" w:hAnsi="Aptos"/>
          <w:sz w:val="22"/>
          <w:szCs w:val="22"/>
        </w:rPr>
        <w:t>h</w:t>
      </w:r>
      <w:r w:rsidRPr="00FF7940">
        <w:rPr>
          <w:rFonts w:ascii="Aptos" w:hAnsi="Aptos"/>
          <w:sz w:val="22"/>
          <w:szCs w:val="22"/>
        </w:rPr>
        <w:t>istory</w:t>
      </w:r>
      <w:r w:rsidR="00B45263" w:rsidRPr="00FF7940">
        <w:rPr>
          <w:rFonts w:ascii="Aptos" w:hAnsi="Aptos"/>
          <w:sz w:val="22"/>
          <w:szCs w:val="22"/>
        </w:rPr>
        <w:t xml:space="preserve"> </w:t>
      </w:r>
      <w:r w:rsidR="000B5E5F" w:rsidRPr="00FF7940">
        <w:rPr>
          <w:rFonts w:ascii="Aptos" w:hAnsi="Aptos"/>
          <w:sz w:val="22"/>
          <w:szCs w:val="22"/>
        </w:rPr>
        <w:t xml:space="preserve">or other relevant </w:t>
      </w:r>
      <w:proofErr w:type="gramStart"/>
      <w:r w:rsidR="000B5E5F" w:rsidRPr="00FF7940">
        <w:rPr>
          <w:rFonts w:ascii="Aptos" w:hAnsi="Aptos"/>
          <w:sz w:val="22"/>
          <w:szCs w:val="22"/>
        </w:rPr>
        <w:t>subject</w:t>
      </w:r>
      <w:proofErr w:type="gramEnd"/>
      <w:r w:rsidR="000B5E5F" w:rsidRPr="00FF7940">
        <w:rPr>
          <w:rFonts w:ascii="Aptos" w:hAnsi="Aptos"/>
          <w:sz w:val="22"/>
          <w:szCs w:val="22"/>
        </w:rPr>
        <w:t xml:space="preserve"> desired </w:t>
      </w:r>
      <w:r w:rsidR="00B45263" w:rsidRPr="00FF7940">
        <w:rPr>
          <w:rFonts w:ascii="Aptos" w:hAnsi="Aptos"/>
          <w:sz w:val="22"/>
          <w:szCs w:val="22"/>
        </w:rPr>
        <w:t>or</w:t>
      </w:r>
      <w:r w:rsidR="000B5E5F" w:rsidRPr="00FF7940">
        <w:rPr>
          <w:rFonts w:ascii="Aptos" w:hAnsi="Aptos"/>
          <w:sz w:val="22"/>
          <w:szCs w:val="22"/>
        </w:rPr>
        <w:t xml:space="preserve"> an</w:t>
      </w:r>
      <w:r w:rsidRPr="00FF7940">
        <w:rPr>
          <w:rFonts w:ascii="Aptos" w:hAnsi="Aptos"/>
          <w:sz w:val="22"/>
          <w:szCs w:val="22"/>
        </w:rPr>
        <w:t xml:space="preserve"> equivalent</w:t>
      </w:r>
    </w:p>
    <w:p w14:paraId="7307C9C5" w14:textId="05FF2884" w:rsidR="00B45263" w:rsidRPr="00FF7940" w:rsidRDefault="00996B1E" w:rsidP="7DE9D66B">
      <w:pPr>
        <w:numPr>
          <w:ilvl w:val="0"/>
          <w:numId w:val="4"/>
        </w:numPr>
        <w:rPr>
          <w:rFonts w:ascii="Aptos" w:hAnsi="Aptos"/>
          <w:sz w:val="22"/>
          <w:szCs w:val="22"/>
        </w:rPr>
      </w:pPr>
      <w:r w:rsidRPr="00FF7940">
        <w:rPr>
          <w:rFonts w:ascii="Aptos" w:hAnsi="Aptos"/>
          <w:sz w:val="22"/>
          <w:szCs w:val="22"/>
        </w:rPr>
        <w:t xml:space="preserve">At least </w:t>
      </w:r>
      <w:r w:rsidR="005A0D4A" w:rsidRPr="00FF7940">
        <w:rPr>
          <w:rFonts w:ascii="Aptos" w:hAnsi="Aptos"/>
          <w:sz w:val="22"/>
          <w:szCs w:val="22"/>
        </w:rPr>
        <w:t>10</w:t>
      </w:r>
      <w:r w:rsidRPr="00FF7940">
        <w:rPr>
          <w:rFonts w:ascii="Aptos" w:hAnsi="Aptos"/>
          <w:sz w:val="22"/>
          <w:szCs w:val="22"/>
        </w:rPr>
        <w:t xml:space="preserve"> years prior art</w:t>
      </w:r>
      <w:r w:rsidR="00EB14D6">
        <w:rPr>
          <w:rFonts w:ascii="Aptos" w:hAnsi="Aptos"/>
          <w:sz w:val="22"/>
          <w:szCs w:val="22"/>
        </w:rPr>
        <w:t>-</w:t>
      </w:r>
      <w:r w:rsidRPr="00FF7940">
        <w:rPr>
          <w:rFonts w:ascii="Aptos" w:hAnsi="Aptos"/>
          <w:sz w:val="22"/>
          <w:szCs w:val="22"/>
        </w:rPr>
        <w:t xml:space="preserve">museum experience in a relevant capacity required </w:t>
      </w:r>
    </w:p>
    <w:p w14:paraId="48BA691C" w14:textId="08DBE07D" w:rsidR="003D1B9D" w:rsidRPr="00FF7940" w:rsidRDefault="003D1B9D" w:rsidP="7DE9D66B">
      <w:pPr>
        <w:numPr>
          <w:ilvl w:val="0"/>
          <w:numId w:val="4"/>
        </w:numPr>
        <w:rPr>
          <w:rFonts w:ascii="Aptos" w:hAnsi="Aptos"/>
          <w:sz w:val="22"/>
          <w:szCs w:val="22"/>
        </w:rPr>
      </w:pPr>
      <w:r w:rsidRPr="00FF7940">
        <w:rPr>
          <w:rFonts w:ascii="Aptos" w:hAnsi="Aptos"/>
          <w:sz w:val="22"/>
          <w:szCs w:val="22"/>
        </w:rPr>
        <w:t>Significant and demonstrable experience with institutional collection building</w:t>
      </w:r>
      <w:r w:rsidR="00D84EE1" w:rsidRPr="00FF7940">
        <w:rPr>
          <w:rFonts w:ascii="Aptos" w:hAnsi="Aptos"/>
          <w:sz w:val="22"/>
          <w:szCs w:val="22"/>
        </w:rPr>
        <w:t>, strategy</w:t>
      </w:r>
      <w:r w:rsidR="00544A4E">
        <w:rPr>
          <w:rFonts w:ascii="Aptos" w:hAnsi="Aptos"/>
          <w:sz w:val="22"/>
          <w:szCs w:val="22"/>
        </w:rPr>
        <w:t>,</w:t>
      </w:r>
      <w:r w:rsidRPr="00FF7940">
        <w:rPr>
          <w:rFonts w:ascii="Aptos" w:hAnsi="Aptos"/>
          <w:sz w:val="22"/>
          <w:szCs w:val="22"/>
        </w:rPr>
        <w:t xml:space="preserve"> and management required</w:t>
      </w:r>
    </w:p>
    <w:p w14:paraId="2A31D54C" w14:textId="78B37681" w:rsidR="005961EB" w:rsidRPr="00FF7940" w:rsidRDefault="005961EB" w:rsidP="7DE9D66B">
      <w:pPr>
        <w:numPr>
          <w:ilvl w:val="0"/>
          <w:numId w:val="4"/>
        </w:numPr>
        <w:rPr>
          <w:rFonts w:ascii="Aptos" w:hAnsi="Aptos"/>
          <w:sz w:val="22"/>
          <w:szCs w:val="22"/>
        </w:rPr>
      </w:pPr>
      <w:r w:rsidRPr="00FF7940">
        <w:rPr>
          <w:rFonts w:ascii="Aptos" w:hAnsi="Aptos"/>
          <w:sz w:val="22"/>
          <w:szCs w:val="22"/>
        </w:rPr>
        <w:t>Minimum 5 years of progressive management and supervisory experience with demonstrated ability to mentor staff and lead teams effectively</w:t>
      </w:r>
    </w:p>
    <w:p w14:paraId="4B49C231" w14:textId="763FCFDB" w:rsidR="00C012DA" w:rsidRPr="00FF7940" w:rsidRDefault="00B45263" w:rsidP="003D0B92">
      <w:pPr>
        <w:numPr>
          <w:ilvl w:val="0"/>
          <w:numId w:val="4"/>
        </w:numPr>
        <w:rPr>
          <w:rFonts w:ascii="Aptos" w:hAnsi="Aptos"/>
          <w:sz w:val="22"/>
          <w:szCs w:val="22"/>
          <w:u w:val="single"/>
        </w:rPr>
      </w:pPr>
      <w:r w:rsidRPr="00FF7940">
        <w:rPr>
          <w:rFonts w:ascii="Aptos" w:hAnsi="Aptos"/>
          <w:sz w:val="22"/>
          <w:szCs w:val="22"/>
        </w:rPr>
        <w:t>Demonstrable knowledge of and involvement in international contemporary a</w:t>
      </w:r>
      <w:r w:rsidR="007D1002" w:rsidRPr="00FF7940">
        <w:rPr>
          <w:rFonts w:ascii="Aptos" w:hAnsi="Aptos"/>
          <w:sz w:val="22"/>
          <w:szCs w:val="22"/>
        </w:rPr>
        <w:t>rt</w:t>
      </w:r>
    </w:p>
    <w:p w14:paraId="3C49465E" w14:textId="77777777" w:rsidR="001A431B" w:rsidRPr="00FF7940" w:rsidRDefault="001A431B" w:rsidP="001A431B">
      <w:pPr>
        <w:rPr>
          <w:rFonts w:ascii="Aptos" w:hAnsi="Aptos"/>
          <w:sz w:val="22"/>
          <w:szCs w:val="22"/>
        </w:rPr>
      </w:pPr>
    </w:p>
    <w:p w14:paraId="67ABAFD5" w14:textId="28C20228" w:rsidR="007D1002" w:rsidRPr="00FF7940" w:rsidRDefault="007D1002" w:rsidP="007D1002">
      <w:pPr>
        <w:pStyle w:val="Heading1"/>
        <w:rPr>
          <w:rFonts w:ascii="Aptos" w:hAnsi="Aptos"/>
          <w:sz w:val="22"/>
          <w:szCs w:val="22"/>
        </w:rPr>
      </w:pPr>
      <w:r w:rsidRPr="00FF7940">
        <w:rPr>
          <w:rFonts w:ascii="Aptos" w:hAnsi="Aptos"/>
          <w:sz w:val="22"/>
          <w:szCs w:val="22"/>
        </w:rPr>
        <w:t xml:space="preserve">Knowledge, </w:t>
      </w:r>
      <w:r w:rsidR="00FF7940" w:rsidRPr="00FF7940">
        <w:rPr>
          <w:rFonts w:ascii="Aptos" w:hAnsi="Aptos"/>
          <w:sz w:val="22"/>
          <w:szCs w:val="22"/>
        </w:rPr>
        <w:t>s</w:t>
      </w:r>
      <w:r w:rsidRPr="00FF7940">
        <w:rPr>
          <w:rFonts w:ascii="Aptos" w:hAnsi="Aptos"/>
          <w:sz w:val="22"/>
          <w:szCs w:val="22"/>
        </w:rPr>
        <w:t xml:space="preserve">kills, </w:t>
      </w:r>
      <w:r w:rsidR="00FF7940" w:rsidRPr="00FF7940">
        <w:rPr>
          <w:rFonts w:ascii="Aptos" w:hAnsi="Aptos"/>
          <w:sz w:val="22"/>
          <w:szCs w:val="22"/>
        </w:rPr>
        <w:t>and a</w:t>
      </w:r>
      <w:r w:rsidRPr="00FF7940">
        <w:rPr>
          <w:rFonts w:ascii="Aptos" w:hAnsi="Aptos"/>
          <w:sz w:val="22"/>
          <w:szCs w:val="22"/>
        </w:rPr>
        <w:t xml:space="preserve">bilities </w:t>
      </w:r>
    </w:p>
    <w:p w14:paraId="6FC65CA9" w14:textId="62FDD38B" w:rsidR="005961EB" w:rsidRPr="00FF7940" w:rsidRDefault="005961EB" w:rsidP="7DE9D66B">
      <w:pPr>
        <w:pStyle w:val="NoSpacing"/>
        <w:numPr>
          <w:ilvl w:val="0"/>
          <w:numId w:val="6"/>
        </w:numPr>
        <w:rPr>
          <w:rFonts w:ascii="Aptos" w:hAnsi="Aptos"/>
          <w:sz w:val="22"/>
          <w:szCs w:val="22"/>
        </w:rPr>
      </w:pPr>
      <w:r w:rsidRPr="00FF7940">
        <w:rPr>
          <w:rFonts w:ascii="Aptos" w:hAnsi="Aptos"/>
          <w:sz w:val="22"/>
          <w:szCs w:val="22"/>
        </w:rPr>
        <w:t>High competency in leadership, staff management</w:t>
      </w:r>
      <w:r w:rsidR="00544A4E">
        <w:rPr>
          <w:rFonts w:ascii="Aptos" w:hAnsi="Aptos"/>
          <w:sz w:val="22"/>
          <w:szCs w:val="22"/>
        </w:rPr>
        <w:t>,</w:t>
      </w:r>
      <w:r w:rsidRPr="00FF7940">
        <w:rPr>
          <w:rFonts w:ascii="Aptos" w:hAnsi="Aptos"/>
          <w:sz w:val="22"/>
          <w:szCs w:val="22"/>
        </w:rPr>
        <w:t xml:space="preserve"> and mentorship</w:t>
      </w:r>
    </w:p>
    <w:p w14:paraId="519D849E" w14:textId="22B63DF0" w:rsidR="00F05DE9" w:rsidRPr="00FF7940" w:rsidRDefault="00F05DE9" w:rsidP="00F05DE9">
      <w:pPr>
        <w:pStyle w:val="NoSpacing"/>
        <w:numPr>
          <w:ilvl w:val="0"/>
          <w:numId w:val="6"/>
        </w:numPr>
        <w:rPr>
          <w:rFonts w:ascii="Aptos" w:hAnsi="Aptos"/>
          <w:sz w:val="22"/>
          <w:szCs w:val="22"/>
        </w:rPr>
      </w:pPr>
      <w:r w:rsidRPr="00FF7940">
        <w:rPr>
          <w:rFonts w:ascii="Aptos" w:hAnsi="Aptos"/>
          <w:sz w:val="22"/>
          <w:szCs w:val="22"/>
        </w:rPr>
        <w:t>Follows and engages in debate</w:t>
      </w:r>
      <w:r w:rsidR="00544A4E">
        <w:rPr>
          <w:rFonts w:ascii="Aptos" w:hAnsi="Aptos"/>
          <w:sz w:val="22"/>
          <w:szCs w:val="22"/>
        </w:rPr>
        <w:t>s</w:t>
      </w:r>
      <w:r w:rsidRPr="00FF7940">
        <w:rPr>
          <w:rFonts w:ascii="Aptos" w:hAnsi="Aptos"/>
          <w:sz w:val="22"/>
          <w:szCs w:val="22"/>
        </w:rPr>
        <w:t xml:space="preserve"> about contemporary art, culture</w:t>
      </w:r>
      <w:r w:rsidR="00544A4E">
        <w:rPr>
          <w:rFonts w:ascii="Aptos" w:hAnsi="Aptos"/>
          <w:sz w:val="22"/>
          <w:szCs w:val="22"/>
        </w:rPr>
        <w:t>,</w:t>
      </w:r>
      <w:r w:rsidRPr="00FF7940">
        <w:rPr>
          <w:rFonts w:ascii="Aptos" w:hAnsi="Aptos"/>
          <w:sz w:val="22"/>
          <w:szCs w:val="22"/>
        </w:rPr>
        <w:t xml:space="preserve"> and society</w:t>
      </w:r>
    </w:p>
    <w:p w14:paraId="5C198E84" w14:textId="4472D4B6" w:rsidR="00B45263" w:rsidRPr="00FF7940" w:rsidRDefault="00B45263" w:rsidP="007D1002">
      <w:pPr>
        <w:numPr>
          <w:ilvl w:val="0"/>
          <w:numId w:val="6"/>
        </w:numPr>
        <w:rPr>
          <w:rFonts w:ascii="Aptos" w:hAnsi="Aptos"/>
          <w:sz w:val="22"/>
          <w:szCs w:val="22"/>
        </w:rPr>
      </w:pPr>
      <w:r w:rsidRPr="00FF7940">
        <w:rPr>
          <w:rFonts w:ascii="Aptos" w:hAnsi="Aptos"/>
          <w:sz w:val="22"/>
          <w:szCs w:val="22"/>
        </w:rPr>
        <w:t>Excellent organization, planning</w:t>
      </w:r>
      <w:r w:rsidR="00544A4E">
        <w:rPr>
          <w:rFonts w:ascii="Aptos" w:hAnsi="Aptos"/>
          <w:sz w:val="22"/>
          <w:szCs w:val="22"/>
        </w:rPr>
        <w:t>,</w:t>
      </w:r>
      <w:r w:rsidRPr="00FF7940">
        <w:rPr>
          <w:rFonts w:ascii="Aptos" w:hAnsi="Aptos"/>
          <w:sz w:val="22"/>
          <w:szCs w:val="22"/>
        </w:rPr>
        <w:t xml:space="preserve"> and administrative skills, with ability to prioritize and coordinate multiple activities to meet deadlines</w:t>
      </w:r>
    </w:p>
    <w:p w14:paraId="5B7D4128" w14:textId="139891C7" w:rsidR="00B45263" w:rsidRPr="00FF7940" w:rsidRDefault="00B45263" w:rsidP="007D1002">
      <w:pPr>
        <w:numPr>
          <w:ilvl w:val="0"/>
          <w:numId w:val="6"/>
        </w:numPr>
        <w:rPr>
          <w:rFonts w:ascii="Aptos" w:hAnsi="Aptos"/>
          <w:sz w:val="22"/>
          <w:szCs w:val="22"/>
        </w:rPr>
      </w:pPr>
      <w:r w:rsidRPr="00FF7940">
        <w:rPr>
          <w:rFonts w:ascii="Aptos" w:hAnsi="Aptos"/>
          <w:sz w:val="22"/>
          <w:szCs w:val="22"/>
        </w:rPr>
        <w:t>Well-developed interpersonal skills, with the flexibility to work well within a team</w:t>
      </w:r>
      <w:r w:rsidR="00BD0CB1">
        <w:rPr>
          <w:rFonts w:ascii="Aptos" w:hAnsi="Aptos"/>
          <w:sz w:val="22"/>
          <w:szCs w:val="22"/>
        </w:rPr>
        <w:t xml:space="preserve"> and</w:t>
      </w:r>
      <w:r w:rsidRPr="00FF7940">
        <w:rPr>
          <w:rFonts w:ascii="Aptos" w:hAnsi="Aptos"/>
          <w:sz w:val="22"/>
          <w:szCs w:val="22"/>
        </w:rPr>
        <w:t xml:space="preserve"> collaboratively across Dia</w:t>
      </w:r>
      <w:r w:rsidR="00170A71" w:rsidRPr="00FF7940">
        <w:rPr>
          <w:rFonts w:ascii="Aptos" w:hAnsi="Aptos"/>
          <w:sz w:val="22"/>
          <w:szCs w:val="22"/>
        </w:rPr>
        <w:t>’s departments</w:t>
      </w:r>
    </w:p>
    <w:p w14:paraId="6F398840" w14:textId="1FF109D2" w:rsidR="00B45263" w:rsidRPr="00FF7940" w:rsidRDefault="00B45263" w:rsidP="007D1002">
      <w:pPr>
        <w:numPr>
          <w:ilvl w:val="0"/>
          <w:numId w:val="6"/>
        </w:numPr>
        <w:rPr>
          <w:rFonts w:ascii="Aptos" w:hAnsi="Aptos"/>
          <w:sz w:val="22"/>
          <w:szCs w:val="22"/>
        </w:rPr>
      </w:pPr>
      <w:r w:rsidRPr="00FF7940">
        <w:rPr>
          <w:rFonts w:ascii="Aptos" w:hAnsi="Aptos"/>
          <w:sz w:val="22"/>
          <w:szCs w:val="22"/>
        </w:rPr>
        <w:t xml:space="preserve">Excellent written communication skills, including the capacity to write authoritative texts for a specialist readership as well as accessible texts for the </w:t>
      </w:r>
      <w:proofErr w:type="gramStart"/>
      <w:r w:rsidRPr="00FF7940">
        <w:rPr>
          <w:rFonts w:ascii="Aptos" w:hAnsi="Aptos"/>
          <w:sz w:val="22"/>
          <w:szCs w:val="22"/>
        </w:rPr>
        <w:t>general public</w:t>
      </w:r>
      <w:proofErr w:type="gramEnd"/>
    </w:p>
    <w:p w14:paraId="0D2CEE99" w14:textId="35D986D5" w:rsidR="00B45263" w:rsidRPr="00FF7940" w:rsidRDefault="00B45263" w:rsidP="007D1002">
      <w:pPr>
        <w:numPr>
          <w:ilvl w:val="0"/>
          <w:numId w:val="6"/>
        </w:numPr>
        <w:rPr>
          <w:rFonts w:ascii="Aptos" w:hAnsi="Aptos"/>
          <w:sz w:val="22"/>
          <w:szCs w:val="22"/>
        </w:rPr>
      </w:pPr>
      <w:r w:rsidRPr="00FF7940">
        <w:rPr>
          <w:rFonts w:ascii="Aptos" w:hAnsi="Aptos"/>
          <w:sz w:val="22"/>
          <w:szCs w:val="22"/>
        </w:rPr>
        <w:t xml:space="preserve">Awareness of issues of equality and cultural diversity and their impact on art institutions </w:t>
      </w:r>
    </w:p>
    <w:p w14:paraId="0FCA1410" w14:textId="4C4849A7" w:rsidR="00B45263" w:rsidRPr="00FF7940" w:rsidRDefault="00B45263" w:rsidP="007D1002">
      <w:pPr>
        <w:numPr>
          <w:ilvl w:val="0"/>
          <w:numId w:val="6"/>
        </w:numPr>
        <w:rPr>
          <w:rFonts w:ascii="Aptos" w:hAnsi="Aptos"/>
          <w:sz w:val="22"/>
          <w:szCs w:val="22"/>
        </w:rPr>
      </w:pPr>
      <w:r w:rsidRPr="00FF7940">
        <w:rPr>
          <w:rFonts w:ascii="Aptos" w:hAnsi="Aptos"/>
          <w:sz w:val="22"/>
          <w:szCs w:val="22"/>
        </w:rPr>
        <w:t>A well-developed visual sense and understanding of issues involved in the display of works of art</w:t>
      </w:r>
    </w:p>
    <w:p w14:paraId="5670714B" w14:textId="077A5861" w:rsidR="00B45263" w:rsidRPr="00FF7940" w:rsidRDefault="00B45263" w:rsidP="007D1002">
      <w:pPr>
        <w:numPr>
          <w:ilvl w:val="0"/>
          <w:numId w:val="6"/>
        </w:numPr>
        <w:rPr>
          <w:rFonts w:ascii="Aptos" w:hAnsi="Aptos"/>
          <w:sz w:val="22"/>
          <w:szCs w:val="22"/>
        </w:rPr>
      </w:pPr>
      <w:r w:rsidRPr="00FF7940">
        <w:rPr>
          <w:rFonts w:ascii="Aptos" w:hAnsi="Aptos"/>
          <w:sz w:val="22"/>
          <w:szCs w:val="22"/>
        </w:rPr>
        <w:t xml:space="preserve">Experience </w:t>
      </w:r>
      <w:r w:rsidR="00EB14D6">
        <w:rPr>
          <w:rFonts w:ascii="Aptos" w:hAnsi="Aptos"/>
          <w:sz w:val="22"/>
          <w:szCs w:val="22"/>
        </w:rPr>
        <w:t>with</w:t>
      </w:r>
      <w:r w:rsidRPr="00FF7940">
        <w:rPr>
          <w:rFonts w:ascii="Aptos" w:hAnsi="Aptos"/>
          <w:sz w:val="22"/>
          <w:szCs w:val="22"/>
        </w:rPr>
        <w:t xml:space="preserve"> the processes involved in </w:t>
      </w:r>
      <w:r w:rsidR="00C75C25">
        <w:rPr>
          <w:rFonts w:ascii="Aptos" w:hAnsi="Aptos"/>
          <w:sz w:val="22"/>
          <w:szCs w:val="22"/>
        </w:rPr>
        <w:t>mounting</w:t>
      </w:r>
      <w:r w:rsidRPr="00FF7940">
        <w:rPr>
          <w:rFonts w:ascii="Aptos" w:hAnsi="Aptos"/>
          <w:sz w:val="22"/>
          <w:szCs w:val="22"/>
        </w:rPr>
        <w:t xml:space="preserve"> </w:t>
      </w:r>
      <w:r w:rsidR="009548A3">
        <w:rPr>
          <w:rFonts w:ascii="Aptos" w:hAnsi="Aptos"/>
          <w:sz w:val="22"/>
          <w:szCs w:val="22"/>
        </w:rPr>
        <w:t xml:space="preserve">collection </w:t>
      </w:r>
      <w:r w:rsidRPr="00FF7940">
        <w:rPr>
          <w:rFonts w:ascii="Aptos" w:hAnsi="Aptos"/>
          <w:sz w:val="22"/>
          <w:szCs w:val="22"/>
        </w:rPr>
        <w:t>exhibitions, including</w:t>
      </w:r>
      <w:r w:rsidR="00C75C25">
        <w:rPr>
          <w:rFonts w:ascii="Aptos" w:hAnsi="Aptos"/>
          <w:sz w:val="22"/>
          <w:szCs w:val="22"/>
        </w:rPr>
        <w:t xml:space="preserve"> but not limited to</w:t>
      </w:r>
      <w:r w:rsidRPr="00FF7940">
        <w:rPr>
          <w:rFonts w:ascii="Aptos" w:hAnsi="Aptos"/>
          <w:sz w:val="22"/>
          <w:szCs w:val="22"/>
        </w:rPr>
        <w:t xml:space="preserve"> </w:t>
      </w:r>
      <w:r w:rsidR="00C75C25">
        <w:rPr>
          <w:rFonts w:ascii="Aptos" w:hAnsi="Aptos"/>
          <w:sz w:val="22"/>
          <w:szCs w:val="22"/>
        </w:rPr>
        <w:t xml:space="preserve">ideating and implementing shows, </w:t>
      </w:r>
      <w:r w:rsidRPr="00FF7940">
        <w:rPr>
          <w:rFonts w:ascii="Aptos" w:hAnsi="Aptos"/>
          <w:sz w:val="22"/>
          <w:szCs w:val="22"/>
        </w:rPr>
        <w:t>managing budgets</w:t>
      </w:r>
      <w:r w:rsidR="00C75C25">
        <w:rPr>
          <w:rFonts w:ascii="Aptos" w:hAnsi="Aptos"/>
          <w:sz w:val="22"/>
          <w:szCs w:val="22"/>
        </w:rPr>
        <w:t>, overseeing installation</w:t>
      </w:r>
      <w:r w:rsidR="00EB14D6">
        <w:rPr>
          <w:rFonts w:ascii="Aptos" w:hAnsi="Aptos"/>
          <w:sz w:val="22"/>
          <w:szCs w:val="22"/>
        </w:rPr>
        <w:t>s</w:t>
      </w:r>
      <w:r w:rsidR="00C75C25">
        <w:rPr>
          <w:rFonts w:ascii="Aptos" w:hAnsi="Aptos"/>
          <w:sz w:val="22"/>
          <w:szCs w:val="22"/>
        </w:rPr>
        <w:t>, and developing and presenting public programs</w:t>
      </w:r>
    </w:p>
    <w:p w14:paraId="32B72F07" w14:textId="760268AA" w:rsidR="00B45263" w:rsidRPr="00FF7940" w:rsidRDefault="00B45263" w:rsidP="007D1002">
      <w:pPr>
        <w:numPr>
          <w:ilvl w:val="0"/>
          <w:numId w:val="6"/>
        </w:numPr>
        <w:rPr>
          <w:rFonts w:ascii="Aptos" w:hAnsi="Aptos"/>
          <w:sz w:val="22"/>
          <w:szCs w:val="22"/>
        </w:rPr>
      </w:pPr>
      <w:r w:rsidRPr="00FF7940">
        <w:rPr>
          <w:rFonts w:ascii="Aptos" w:hAnsi="Aptos"/>
          <w:sz w:val="22"/>
          <w:szCs w:val="22"/>
        </w:rPr>
        <w:t>Skilled negotiator with aptitude for managing different types of relationships</w:t>
      </w:r>
    </w:p>
    <w:p w14:paraId="1BD68430" w14:textId="41836542" w:rsidR="00B45263" w:rsidRPr="00FF7940" w:rsidRDefault="00B45263" w:rsidP="007D1002">
      <w:pPr>
        <w:numPr>
          <w:ilvl w:val="0"/>
          <w:numId w:val="6"/>
        </w:numPr>
        <w:rPr>
          <w:rFonts w:ascii="Aptos" w:hAnsi="Aptos"/>
          <w:sz w:val="22"/>
          <w:szCs w:val="22"/>
        </w:rPr>
      </w:pPr>
      <w:r w:rsidRPr="00FF7940">
        <w:rPr>
          <w:rFonts w:ascii="Aptos" w:hAnsi="Aptos"/>
          <w:sz w:val="22"/>
          <w:szCs w:val="22"/>
        </w:rPr>
        <w:t>Ability and willingness to travel and attend out</w:t>
      </w:r>
      <w:r w:rsidR="009548A3">
        <w:rPr>
          <w:rFonts w:ascii="Aptos" w:hAnsi="Aptos"/>
          <w:sz w:val="22"/>
          <w:szCs w:val="22"/>
        </w:rPr>
        <w:t>-</w:t>
      </w:r>
      <w:r w:rsidRPr="00FF7940">
        <w:rPr>
          <w:rFonts w:ascii="Aptos" w:hAnsi="Aptos"/>
          <w:sz w:val="22"/>
          <w:szCs w:val="22"/>
        </w:rPr>
        <w:t>of</w:t>
      </w:r>
      <w:r w:rsidR="009548A3">
        <w:rPr>
          <w:rFonts w:ascii="Aptos" w:hAnsi="Aptos"/>
          <w:sz w:val="22"/>
          <w:szCs w:val="22"/>
        </w:rPr>
        <w:t>-</w:t>
      </w:r>
      <w:r w:rsidRPr="00FF7940">
        <w:rPr>
          <w:rFonts w:ascii="Aptos" w:hAnsi="Aptos"/>
          <w:sz w:val="22"/>
          <w:szCs w:val="22"/>
        </w:rPr>
        <w:t>hours functions, as required, to meet</w:t>
      </w:r>
      <w:r w:rsidR="00170A71" w:rsidRPr="00FF7940">
        <w:rPr>
          <w:rFonts w:ascii="Aptos" w:hAnsi="Aptos"/>
          <w:sz w:val="22"/>
          <w:szCs w:val="22"/>
        </w:rPr>
        <w:t xml:space="preserve"> Dia</w:t>
      </w:r>
      <w:r w:rsidRPr="00FF7940">
        <w:rPr>
          <w:rFonts w:ascii="Aptos" w:hAnsi="Aptos"/>
          <w:sz w:val="22"/>
          <w:szCs w:val="22"/>
        </w:rPr>
        <w:t>’s objectives</w:t>
      </w:r>
    </w:p>
    <w:p w14:paraId="0F99DDA3" w14:textId="7B9D4532" w:rsidR="007D1002" w:rsidRPr="00FF7940" w:rsidRDefault="007D1002" w:rsidP="007D1002">
      <w:pPr>
        <w:numPr>
          <w:ilvl w:val="0"/>
          <w:numId w:val="6"/>
        </w:numPr>
        <w:rPr>
          <w:rFonts w:ascii="Aptos" w:hAnsi="Aptos"/>
          <w:sz w:val="22"/>
          <w:szCs w:val="22"/>
        </w:rPr>
      </w:pPr>
      <w:r w:rsidRPr="00FF7940">
        <w:rPr>
          <w:rFonts w:ascii="Aptos" w:hAnsi="Aptos"/>
          <w:sz w:val="22"/>
          <w:szCs w:val="22"/>
        </w:rPr>
        <w:t xml:space="preserve">Proficiency in </w:t>
      </w:r>
      <w:r w:rsidR="004949D9" w:rsidRPr="00FF7940">
        <w:rPr>
          <w:rFonts w:ascii="Aptos" w:hAnsi="Aptos"/>
          <w:sz w:val="22"/>
          <w:szCs w:val="22"/>
        </w:rPr>
        <w:t xml:space="preserve">Spanish, </w:t>
      </w:r>
      <w:r w:rsidRPr="00FF7940">
        <w:rPr>
          <w:rFonts w:ascii="Aptos" w:hAnsi="Aptos"/>
          <w:sz w:val="22"/>
          <w:szCs w:val="22"/>
        </w:rPr>
        <w:t>German</w:t>
      </w:r>
      <w:r w:rsidR="00170A71" w:rsidRPr="00FF7940">
        <w:rPr>
          <w:rFonts w:ascii="Aptos" w:hAnsi="Aptos"/>
          <w:sz w:val="22"/>
          <w:szCs w:val="22"/>
        </w:rPr>
        <w:t>, Korean</w:t>
      </w:r>
      <w:r w:rsidR="009548A3">
        <w:rPr>
          <w:rFonts w:ascii="Aptos" w:hAnsi="Aptos"/>
          <w:sz w:val="22"/>
          <w:szCs w:val="22"/>
        </w:rPr>
        <w:t>,</w:t>
      </w:r>
      <w:r w:rsidR="00170A71" w:rsidRPr="00FF7940">
        <w:rPr>
          <w:rFonts w:ascii="Aptos" w:hAnsi="Aptos"/>
          <w:sz w:val="22"/>
          <w:szCs w:val="22"/>
        </w:rPr>
        <w:t xml:space="preserve"> or French</w:t>
      </w:r>
      <w:r w:rsidRPr="00FF7940">
        <w:rPr>
          <w:rFonts w:ascii="Aptos" w:hAnsi="Aptos"/>
          <w:sz w:val="22"/>
          <w:szCs w:val="22"/>
        </w:rPr>
        <w:t xml:space="preserve"> </w:t>
      </w:r>
      <w:r w:rsidR="00170A71" w:rsidRPr="00FF7940">
        <w:rPr>
          <w:rFonts w:ascii="Aptos" w:hAnsi="Aptos"/>
          <w:sz w:val="22"/>
          <w:szCs w:val="22"/>
        </w:rPr>
        <w:t>a plus</w:t>
      </w:r>
    </w:p>
    <w:p w14:paraId="1CD87289" w14:textId="68D06346" w:rsidR="00B45263" w:rsidRPr="00FF7940" w:rsidRDefault="00B45263" w:rsidP="007D1002">
      <w:pPr>
        <w:numPr>
          <w:ilvl w:val="0"/>
          <w:numId w:val="6"/>
        </w:numPr>
        <w:rPr>
          <w:rFonts w:ascii="Aptos" w:hAnsi="Aptos"/>
          <w:sz w:val="22"/>
          <w:szCs w:val="22"/>
        </w:rPr>
      </w:pPr>
      <w:r w:rsidRPr="00FF7940">
        <w:rPr>
          <w:rFonts w:ascii="Aptos" w:hAnsi="Aptos"/>
          <w:sz w:val="22"/>
          <w:szCs w:val="22"/>
        </w:rPr>
        <w:t>Established network of contacts in the field of contemporary art</w:t>
      </w:r>
    </w:p>
    <w:p w14:paraId="36AEADB7" w14:textId="6FDF28CF" w:rsidR="00B45263" w:rsidRPr="00FF7940" w:rsidRDefault="00B45263" w:rsidP="007D1002">
      <w:pPr>
        <w:numPr>
          <w:ilvl w:val="0"/>
          <w:numId w:val="6"/>
        </w:numPr>
        <w:rPr>
          <w:rFonts w:ascii="Aptos" w:hAnsi="Aptos"/>
          <w:sz w:val="22"/>
          <w:szCs w:val="22"/>
        </w:rPr>
      </w:pPr>
      <w:r w:rsidRPr="00FF7940">
        <w:rPr>
          <w:rFonts w:ascii="Aptos" w:hAnsi="Aptos"/>
          <w:sz w:val="22"/>
          <w:szCs w:val="22"/>
        </w:rPr>
        <w:t xml:space="preserve">Experience </w:t>
      </w:r>
      <w:r w:rsidR="009548A3">
        <w:rPr>
          <w:rFonts w:ascii="Aptos" w:hAnsi="Aptos"/>
          <w:sz w:val="22"/>
          <w:szCs w:val="22"/>
        </w:rPr>
        <w:t>with</w:t>
      </w:r>
      <w:r w:rsidRPr="00FF7940">
        <w:rPr>
          <w:rFonts w:ascii="Aptos" w:hAnsi="Aptos"/>
          <w:sz w:val="22"/>
          <w:szCs w:val="22"/>
        </w:rPr>
        <w:t xml:space="preserve"> grant writing or other forms of fundraising</w:t>
      </w:r>
    </w:p>
    <w:p w14:paraId="664B04F1" w14:textId="42D644A9" w:rsidR="007D1002" w:rsidRPr="00FF7940" w:rsidRDefault="007D1002" w:rsidP="007D1002">
      <w:pPr>
        <w:numPr>
          <w:ilvl w:val="0"/>
          <w:numId w:val="6"/>
        </w:numPr>
        <w:rPr>
          <w:rFonts w:ascii="Aptos" w:hAnsi="Aptos"/>
          <w:sz w:val="22"/>
          <w:szCs w:val="22"/>
        </w:rPr>
      </w:pPr>
      <w:r w:rsidRPr="00FF7940">
        <w:rPr>
          <w:rFonts w:ascii="Aptos" w:hAnsi="Aptos"/>
          <w:sz w:val="22"/>
          <w:szCs w:val="22"/>
        </w:rPr>
        <w:t>Knowledge of computer databases and MS Office software</w:t>
      </w:r>
    </w:p>
    <w:p w14:paraId="67098BFB" w14:textId="77777777" w:rsidR="007D1002" w:rsidRPr="00FF7940" w:rsidRDefault="007D1002" w:rsidP="007D1002">
      <w:pPr>
        <w:ind w:left="360"/>
        <w:rPr>
          <w:rFonts w:ascii="Aptos" w:hAnsi="Aptos" w:cs="Arial"/>
          <w:sz w:val="22"/>
          <w:szCs w:val="22"/>
        </w:rPr>
      </w:pPr>
    </w:p>
    <w:p w14:paraId="744C14BE" w14:textId="0749A010" w:rsidR="007D1002" w:rsidRPr="00FF7940" w:rsidRDefault="007D1002" w:rsidP="007D1002">
      <w:pPr>
        <w:pStyle w:val="Heading2"/>
        <w:rPr>
          <w:rFonts w:ascii="Aptos" w:hAnsi="Aptos"/>
          <w:sz w:val="22"/>
          <w:szCs w:val="22"/>
          <w:u w:val="none"/>
        </w:rPr>
      </w:pPr>
      <w:r w:rsidRPr="00FF7940">
        <w:rPr>
          <w:rFonts w:ascii="Aptos" w:hAnsi="Aptos"/>
          <w:sz w:val="22"/>
          <w:szCs w:val="22"/>
          <w:u w:val="none"/>
        </w:rPr>
        <w:t xml:space="preserve">Working </w:t>
      </w:r>
      <w:r w:rsidR="00FF7940" w:rsidRPr="00FF7940">
        <w:rPr>
          <w:rFonts w:ascii="Aptos" w:hAnsi="Aptos"/>
          <w:sz w:val="22"/>
          <w:szCs w:val="22"/>
          <w:u w:val="none"/>
        </w:rPr>
        <w:t>c</w:t>
      </w:r>
      <w:r w:rsidRPr="00FF7940">
        <w:rPr>
          <w:rFonts w:ascii="Aptos" w:hAnsi="Aptos"/>
          <w:sz w:val="22"/>
          <w:szCs w:val="22"/>
          <w:u w:val="none"/>
        </w:rPr>
        <w:t xml:space="preserve">onditions and </w:t>
      </w:r>
      <w:r w:rsidR="00FF7940" w:rsidRPr="00FF7940">
        <w:rPr>
          <w:rFonts w:ascii="Aptos" w:hAnsi="Aptos"/>
          <w:sz w:val="22"/>
          <w:szCs w:val="22"/>
          <w:u w:val="none"/>
        </w:rPr>
        <w:t>p</w:t>
      </w:r>
      <w:r w:rsidRPr="00FF7940">
        <w:rPr>
          <w:rFonts w:ascii="Aptos" w:hAnsi="Aptos"/>
          <w:sz w:val="22"/>
          <w:szCs w:val="22"/>
          <w:u w:val="none"/>
        </w:rPr>
        <w:t xml:space="preserve">hysical </w:t>
      </w:r>
      <w:r w:rsidR="00FF7940" w:rsidRPr="00FF7940">
        <w:rPr>
          <w:rFonts w:ascii="Aptos" w:hAnsi="Aptos"/>
          <w:sz w:val="22"/>
          <w:szCs w:val="22"/>
          <w:u w:val="none"/>
        </w:rPr>
        <w:t>d</w:t>
      </w:r>
      <w:r w:rsidRPr="00FF7940">
        <w:rPr>
          <w:rFonts w:ascii="Aptos" w:hAnsi="Aptos"/>
          <w:sz w:val="22"/>
          <w:szCs w:val="22"/>
          <w:u w:val="none"/>
        </w:rPr>
        <w:t>emands</w:t>
      </w:r>
    </w:p>
    <w:p w14:paraId="25C4A0D4" w14:textId="5F1D4D38" w:rsidR="00C012DA" w:rsidRPr="00FF7940" w:rsidRDefault="007D1002" w:rsidP="7DE9D66B">
      <w:pPr>
        <w:numPr>
          <w:ilvl w:val="0"/>
          <w:numId w:val="5"/>
        </w:numPr>
        <w:rPr>
          <w:rFonts w:ascii="Aptos" w:hAnsi="Aptos" w:cs="Arial"/>
          <w:sz w:val="22"/>
          <w:szCs w:val="22"/>
        </w:rPr>
      </w:pPr>
      <w:r w:rsidRPr="00FF7940">
        <w:rPr>
          <w:rFonts w:ascii="Aptos" w:hAnsi="Aptos" w:cs="Courier New"/>
          <w:sz w:val="22"/>
          <w:szCs w:val="22"/>
        </w:rPr>
        <w:t xml:space="preserve">This is a full-time position based </w:t>
      </w:r>
      <w:r w:rsidR="005961EB" w:rsidRPr="00FF7940">
        <w:rPr>
          <w:rFonts w:ascii="Aptos" w:hAnsi="Aptos" w:cs="Courier New"/>
          <w:sz w:val="22"/>
          <w:szCs w:val="22"/>
        </w:rPr>
        <w:t xml:space="preserve">at </w:t>
      </w:r>
      <w:r w:rsidRPr="00FF7940">
        <w:rPr>
          <w:rFonts w:ascii="Aptos" w:hAnsi="Aptos" w:cs="Courier New"/>
          <w:sz w:val="22"/>
          <w:szCs w:val="22"/>
        </w:rPr>
        <w:t xml:space="preserve">Dia Art Foundation offices in </w:t>
      </w:r>
      <w:r w:rsidR="00901525" w:rsidRPr="00FF7940">
        <w:rPr>
          <w:rFonts w:ascii="Aptos" w:hAnsi="Aptos" w:cs="Courier New"/>
          <w:sz w:val="22"/>
          <w:szCs w:val="22"/>
        </w:rPr>
        <w:t>Beacon</w:t>
      </w:r>
      <w:r w:rsidR="005961EB" w:rsidRPr="00FF7940">
        <w:rPr>
          <w:rFonts w:ascii="Aptos" w:hAnsi="Aptos" w:cs="Courier New"/>
          <w:sz w:val="22"/>
          <w:szCs w:val="22"/>
        </w:rPr>
        <w:t xml:space="preserve"> with regular</w:t>
      </w:r>
      <w:r w:rsidR="009548A3">
        <w:rPr>
          <w:rFonts w:ascii="Aptos" w:hAnsi="Aptos" w:cs="Courier New"/>
          <w:sz w:val="22"/>
          <w:szCs w:val="22"/>
        </w:rPr>
        <w:t>,</w:t>
      </w:r>
      <w:r w:rsidR="005961EB" w:rsidRPr="00FF7940">
        <w:rPr>
          <w:rFonts w:ascii="Aptos" w:hAnsi="Aptos" w:cs="Courier New"/>
          <w:sz w:val="22"/>
          <w:szCs w:val="22"/>
        </w:rPr>
        <w:t xml:space="preserve"> weekly travel to Dia Chelsea</w:t>
      </w:r>
      <w:r w:rsidRPr="00FF7940">
        <w:rPr>
          <w:rFonts w:ascii="Aptos" w:hAnsi="Aptos" w:cs="Courier New"/>
          <w:sz w:val="22"/>
          <w:szCs w:val="22"/>
        </w:rPr>
        <w:t xml:space="preserve"> </w:t>
      </w:r>
    </w:p>
    <w:p w14:paraId="1E7F82D8" w14:textId="02283397" w:rsidR="00FE7F6B" w:rsidRPr="00FF7940" w:rsidRDefault="00FE7F6B" w:rsidP="007D1002">
      <w:pPr>
        <w:numPr>
          <w:ilvl w:val="0"/>
          <w:numId w:val="5"/>
        </w:numPr>
        <w:rPr>
          <w:rFonts w:ascii="Aptos" w:hAnsi="Aptos" w:cs="Arial"/>
          <w:sz w:val="22"/>
          <w:szCs w:val="22"/>
        </w:rPr>
      </w:pPr>
      <w:r w:rsidRPr="00FF7940">
        <w:rPr>
          <w:rFonts w:ascii="Aptos" w:hAnsi="Aptos" w:cs="Courier New"/>
          <w:sz w:val="22"/>
          <w:szCs w:val="22"/>
        </w:rPr>
        <w:t xml:space="preserve">Regular travel </w:t>
      </w:r>
      <w:r w:rsidR="007132C0" w:rsidRPr="00FF7940">
        <w:rPr>
          <w:rFonts w:ascii="Aptos" w:hAnsi="Aptos" w:cs="Courier New"/>
          <w:sz w:val="22"/>
          <w:szCs w:val="22"/>
        </w:rPr>
        <w:t>to</w:t>
      </w:r>
      <w:r w:rsidR="00355A09" w:rsidRPr="00FF7940">
        <w:rPr>
          <w:rFonts w:ascii="Aptos" w:hAnsi="Aptos" w:cs="Courier New"/>
          <w:sz w:val="22"/>
          <w:szCs w:val="22"/>
        </w:rPr>
        <w:t xml:space="preserve"> </w:t>
      </w:r>
      <w:r w:rsidR="00901525" w:rsidRPr="00FF7940">
        <w:rPr>
          <w:rFonts w:ascii="Aptos" w:hAnsi="Aptos" w:cs="Courier New"/>
          <w:sz w:val="22"/>
          <w:szCs w:val="22"/>
        </w:rPr>
        <w:t xml:space="preserve">other </w:t>
      </w:r>
      <w:r w:rsidR="00355A09" w:rsidRPr="00FF7940">
        <w:rPr>
          <w:rFonts w:ascii="Aptos" w:hAnsi="Aptos" w:cs="Courier New"/>
          <w:sz w:val="22"/>
          <w:szCs w:val="22"/>
        </w:rPr>
        <w:t>Dia sites including Dia Bridgehampton and Western sites</w:t>
      </w:r>
      <w:r w:rsidR="006760C1" w:rsidRPr="00FF7940">
        <w:rPr>
          <w:rFonts w:ascii="Aptos" w:hAnsi="Aptos" w:cs="Courier New"/>
          <w:sz w:val="22"/>
          <w:szCs w:val="22"/>
        </w:rPr>
        <w:t xml:space="preserve"> required</w:t>
      </w:r>
    </w:p>
    <w:p w14:paraId="035ABCC3" w14:textId="5B4FDDF4" w:rsidR="007D1002" w:rsidRPr="00FF7940" w:rsidRDefault="00C012DA" w:rsidP="007D1002">
      <w:pPr>
        <w:numPr>
          <w:ilvl w:val="0"/>
          <w:numId w:val="5"/>
        </w:numPr>
        <w:rPr>
          <w:rFonts w:ascii="Aptos" w:hAnsi="Aptos" w:cs="Arial"/>
          <w:sz w:val="22"/>
          <w:szCs w:val="22"/>
        </w:rPr>
      </w:pPr>
      <w:r w:rsidRPr="00FF7940">
        <w:rPr>
          <w:rFonts w:ascii="Aptos" w:hAnsi="Aptos" w:cs="Courier New"/>
          <w:sz w:val="22"/>
          <w:szCs w:val="22"/>
        </w:rPr>
        <w:t>Domestic and internati</w:t>
      </w:r>
      <w:r w:rsidR="00126625" w:rsidRPr="00FF7940">
        <w:rPr>
          <w:rFonts w:ascii="Aptos" w:hAnsi="Aptos" w:cs="Courier New"/>
          <w:sz w:val="22"/>
          <w:szCs w:val="22"/>
        </w:rPr>
        <w:t xml:space="preserve">onal travel, as needed, is a requirement of this position  </w:t>
      </w:r>
    </w:p>
    <w:p w14:paraId="4B082CDA" w14:textId="2202B907" w:rsidR="007D1002" w:rsidRPr="00FF7940" w:rsidRDefault="00C012DA" w:rsidP="00C012DA">
      <w:pPr>
        <w:numPr>
          <w:ilvl w:val="0"/>
          <w:numId w:val="5"/>
        </w:numPr>
        <w:spacing w:before="100" w:beforeAutospacing="1" w:after="100" w:afterAutospacing="1"/>
        <w:rPr>
          <w:rFonts w:ascii="Aptos" w:hAnsi="Aptos" w:cs="Calibri"/>
          <w:sz w:val="22"/>
          <w:szCs w:val="22"/>
        </w:rPr>
      </w:pPr>
      <w:r w:rsidRPr="00FF7940">
        <w:rPr>
          <w:rFonts w:ascii="Aptos" w:hAnsi="Aptos" w:cs="Arial"/>
          <w:sz w:val="22"/>
          <w:szCs w:val="22"/>
        </w:rPr>
        <w:t>Work is primarily performed in an office environment</w:t>
      </w:r>
      <w:r w:rsidR="009548A3">
        <w:rPr>
          <w:rFonts w:ascii="Aptos" w:hAnsi="Aptos" w:cs="Arial"/>
          <w:sz w:val="22"/>
          <w:szCs w:val="22"/>
        </w:rPr>
        <w:t xml:space="preserve"> with</w:t>
      </w:r>
      <w:r w:rsidRPr="00FF7940">
        <w:rPr>
          <w:rFonts w:ascii="Aptos" w:hAnsi="Aptos" w:cs="Arial"/>
          <w:sz w:val="22"/>
          <w:szCs w:val="22"/>
        </w:rPr>
        <w:t xml:space="preserve"> prolonged periods of sitting, use of computers and standard office equipment required to accomplish work objectives</w:t>
      </w:r>
    </w:p>
    <w:p w14:paraId="3E656D9F" w14:textId="77777777" w:rsidR="00FF7940" w:rsidRPr="00FF7940" w:rsidRDefault="00FF7940" w:rsidP="00FF7940">
      <w:pPr>
        <w:pStyle w:val="NormalWeb"/>
        <w:rPr>
          <w:rFonts w:ascii="Aptos" w:hAnsi="Aptos"/>
          <w:color w:val="000000"/>
          <w:sz w:val="22"/>
          <w:szCs w:val="22"/>
        </w:rPr>
      </w:pPr>
      <w:r w:rsidRPr="00FF7940">
        <w:rPr>
          <w:rFonts w:ascii="Aptos" w:hAnsi="Aptos"/>
          <w:color w:val="000000"/>
          <w:sz w:val="22"/>
          <w:szCs w:val="22"/>
        </w:rPr>
        <w:lastRenderedPageBreak/>
        <w:t>Dia provides a competitive salary and comprehensive benefits package with significant employer contributions towards the cost of healthcare premiums. The 401(k) plan provides 100% employer match up to 4% of the employee’s deferral and immediate vesting. Paid time</w:t>
      </w:r>
      <w:r w:rsidRPr="00FF7940">
        <w:rPr>
          <w:rFonts w:ascii="Cambria Math" w:hAnsi="Cambria Math" w:cs="Cambria Math"/>
          <w:color w:val="000000"/>
          <w:sz w:val="22"/>
          <w:szCs w:val="22"/>
        </w:rPr>
        <w:t>‐</w:t>
      </w:r>
      <w:r w:rsidRPr="00FF7940">
        <w:rPr>
          <w:rFonts w:ascii="Aptos" w:hAnsi="Aptos"/>
          <w:color w:val="000000"/>
          <w:sz w:val="22"/>
          <w:szCs w:val="22"/>
        </w:rPr>
        <w:t>off benefits include three weeks of vacation, ten days of sick leave, thirteen holidays, and a generous parental leave program. Work-related travel expenses are fully covered. Additionally, staff ID badges gain reduced or free admission to most American museums and arts organizations.</w:t>
      </w:r>
    </w:p>
    <w:p w14:paraId="180D187A" w14:textId="1475C325" w:rsidR="00FF7940" w:rsidRPr="00FF7940" w:rsidRDefault="00FF7940" w:rsidP="00FF7940">
      <w:pPr>
        <w:pStyle w:val="NormalWeb"/>
        <w:rPr>
          <w:rFonts w:ascii="Aptos" w:hAnsi="Aptos"/>
          <w:color w:val="000000"/>
          <w:sz w:val="22"/>
          <w:szCs w:val="22"/>
        </w:rPr>
      </w:pPr>
      <w:r w:rsidRPr="00FF7940">
        <w:rPr>
          <w:rFonts w:ascii="Aptos" w:hAnsi="Aptos"/>
          <w:color w:val="000000"/>
          <w:sz w:val="22"/>
          <w:szCs w:val="22"/>
        </w:rPr>
        <w:t xml:space="preserve">Qualified candidates are invited to apply by completing the online job application, linked </w:t>
      </w:r>
      <w:hyperlink r:id="rId10" w:history="1">
        <w:r w:rsidRPr="000655FE">
          <w:rPr>
            <w:rStyle w:val="Hyperlink"/>
            <w:rFonts w:ascii="Aptos" w:hAnsi="Aptos"/>
            <w:sz w:val="22"/>
            <w:szCs w:val="22"/>
          </w:rPr>
          <w:t>he</w:t>
        </w:r>
        <w:r w:rsidRPr="000655FE">
          <w:rPr>
            <w:rStyle w:val="Hyperlink"/>
            <w:rFonts w:ascii="Aptos" w:hAnsi="Aptos"/>
            <w:sz w:val="22"/>
            <w:szCs w:val="22"/>
          </w:rPr>
          <w:t>r</w:t>
        </w:r>
        <w:r w:rsidRPr="000655FE">
          <w:rPr>
            <w:rStyle w:val="Hyperlink"/>
            <w:rFonts w:ascii="Aptos" w:hAnsi="Aptos"/>
            <w:sz w:val="22"/>
            <w:szCs w:val="22"/>
          </w:rPr>
          <w:t>e</w:t>
        </w:r>
      </w:hyperlink>
      <w:r w:rsidRPr="00FF7940">
        <w:rPr>
          <w:rFonts w:ascii="Aptos" w:hAnsi="Aptos"/>
          <w:color w:val="000000"/>
          <w:sz w:val="22"/>
          <w:szCs w:val="22"/>
        </w:rPr>
        <w:t xml:space="preserve"> and attaching a resume and letter of interest.</w:t>
      </w:r>
      <w:r w:rsidRPr="00FF7940">
        <w:rPr>
          <w:rFonts w:ascii="Arial" w:hAnsi="Arial" w:cs="Arial"/>
          <w:color w:val="000000"/>
          <w:sz w:val="22"/>
          <w:szCs w:val="22"/>
        </w:rPr>
        <w:t> </w:t>
      </w:r>
    </w:p>
    <w:p w14:paraId="4970CAF3" w14:textId="77777777" w:rsidR="00FF7940" w:rsidRPr="00FF7940" w:rsidRDefault="00FF7940" w:rsidP="00FF7940">
      <w:pPr>
        <w:pStyle w:val="NormalWeb"/>
        <w:rPr>
          <w:rFonts w:ascii="Aptos" w:hAnsi="Aptos"/>
          <w:color w:val="000000"/>
          <w:sz w:val="22"/>
          <w:szCs w:val="22"/>
        </w:rPr>
      </w:pPr>
      <w:r w:rsidRPr="00FF7940">
        <w:rPr>
          <w:rFonts w:ascii="Aptos" w:hAnsi="Aptos"/>
          <w:color w:val="000000"/>
          <w:sz w:val="22"/>
          <w:szCs w:val="22"/>
        </w:rPr>
        <w:t xml:space="preserve">Dia Art Foundation is an Equal Opportunity Employer and does not discriminate on the basis of age, color, national origin, ethnic origin, citizenship status, disability, race, religion, creed, gender, sex, sexual orientation, gender identity and/or expression, marital status, veteran status, or any other characteristic protected by federal, state, or local law in its employment policies. In addition, Dia will provide reasonable </w:t>
      </w:r>
      <w:proofErr w:type="gramStart"/>
      <w:r w:rsidRPr="00FF7940">
        <w:rPr>
          <w:rFonts w:ascii="Aptos" w:hAnsi="Aptos"/>
          <w:color w:val="000000"/>
          <w:sz w:val="22"/>
          <w:szCs w:val="22"/>
        </w:rPr>
        <w:t>accommodations</w:t>
      </w:r>
      <w:proofErr w:type="gramEnd"/>
      <w:r w:rsidRPr="00FF7940">
        <w:rPr>
          <w:rFonts w:ascii="Aptos" w:hAnsi="Aptos"/>
          <w:color w:val="000000"/>
          <w:sz w:val="22"/>
          <w:szCs w:val="22"/>
        </w:rPr>
        <w:t xml:space="preserve"> for qualified individuals with disabilities and supports a neurodiverse workplace. Candidates with nontraditional learning or career paths and/or applicants whose qualifications differ from those listed above are encouraged to apply.</w:t>
      </w:r>
    </w:p>
    <w:p w14:paraId="7043AE62" w14:textId="77777777" w:rsidR="001F2112" w:rsidRPr="00FF7940" w:rsidRDefault="001F2112">
      <w:pPr>
        <w:rPr>
          <w:rFonts w:ascii="Aptos" w:hAnsi="Aptos"/>
          <w:sz w:val="22"/>
          <w:szCs w:val="22"/>
        </w:rPr>
      </w:pPr>
    </w:p>
    <w:sectPr w:rsidR="001F2112" w:rsidRPr="00FF7940" w:rsidSect="001F2112">
      <w:headerReference w:type="even" r:id="rId11"/>
      <w:headerReference w:type="default" r:id="rId12"/>
      <w:footerReference w:type="even" r:id="rId13"/>
      <w:footerReference w:type="default" r:id="rId14"/>
      <w:headerReference w:type="first" r:id="rId15"/>
      <w:footerReference w:type="first" r:id="rId1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70A8" w14:textId="77777777" w:rsidR="009A76D2" w:rsidRDefault="009A76D2">
      <w:r>
        <w:separator/>
      </w:r>
    </w:p>
  </w:endnote>
  <w:endnote w:type="continuationSeparator" w:id="0">
    <w:p w14:paraId="45388E7A" w14:textId="77777777" w:rsidR="009A76D2" w:rsidRDefault="009A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FBE2" w14:textId="77777777" w:rsidR="00A532B7" w:rsidRDefault="00A532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39DAA6" w14:textId="77777777" w:rsidR="00A532B7" w:rsidRDefault="00A532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F72E" w14:textId="77777777" w:rsidR="00A532B7" w:rsidRPr="00D31A4B" w:rsidRDefault="00A532B7" w:rsidP="001F2112">
    <w:pPr>
      <w:pStyle w:val="Footer"/>
      <w:pBdr>
        <w:top w:val="thinThickSmallGap" w:sz="24" w:space="1" w:color="622423"/>
      </w:pBdr>
      <w:tabs>
        <w:tab w:val="clear" w:pos="4320"/>
        <w:tab w:val="clear" w:pos="8640"/>
        <w:tab w:val="right" w:pos="9360"/>
      </w:tabs>
      <w:rPr>
        <w:rFonts w:ascii="Cambria" w:hAnsi="Cambria"/>
      </w:rPr>
    </w:pPr>
    <w:r>
      <w:rPr>
        <w:rFonts w:ascii="Cambria" w:hAnsi="Cambria"/>
      </w:rPr>
      <w:t>Dia Art Foundation Job Description</w:t>
    </w:r>
    <w:r w:rsidRPr="00D31A4B">
      <w:rPr>
        <w:rFonts w:ascii="Cambria" w:hAnsi="Cambria"/>
      </w:rPr>
      <w:tab/>
      <w:t xml:space="preserve">Page </w:t>
    </w:r>
    <w:r w:rsidRPr="00D31A4B">
      <w:rPr>
        <w:rFonts w:ascii="Calibri" w:hAnsi="Calibri"/>
      </w:rPr>
      <w:fldChar w:fldCharType="begin"/>
    </w:r>
    <w:r>
      <w:instrText xml:space="preserve"> PAGE   \* MERGEFORMAT </w:instrText>
    </w:r>
    <w:r w:rsidRPr="00D31A4B">
      <w:rPr>
        <w:rFonts w:ascii="Calibri" w:hAnsi="Calibri"/>
      </w:rPr>
      <w:fldChar w:fldCharType="separate"/>
    </w:r>
    <w:r w:rsidR="00B330AF" w:rsidRPr="00B330AF">
      <w:rPr>
        <w:rFonts w:ascii="Cambria" w:hAnsi="Cambria"/>
        <w:noProof/>
      </w:rPr>
      <w:t>1</w:t>
    </w:r>
    <w:r w:rsidRPr="00D31A4B">
      <w:rPr>
        <w:rFonts w:ascii="Cambria" w:hAnsi="Cambria"/>
        <w:noProof/>
      </w:rPr>
      <w:fldChar w:fldCharType="end"/>
    </w:r>
  </w:p>
  <w:p w14:paraId="328064CC" w14:textId="77777777" w:rsidR="00A532B7" w:rsidRPr="006D3838" w:rsidRDefault="00A532B7">
    <w:pPr>
      <w:pStyle w:val="Footer"/>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539B" w14:textId="77777777" w:rsidR="00A532B7" w:rsidRDefault="00A5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77B4" w14:textId="77777777" w:rsidR="009A76D2" w:rsidRDefault="009A76D2">
      <w:r>
        <w:separator/>
      </w:r>
    </w:p>
  </w:footnote>
  <w:footnote w:type="continuationSeparator" w:id="0">
    <w:p w14:paraId="7B4ADA00" w14:textId="77777777" w:rsidR="009A76D2" w:rsidRDefault="009A7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A7D4" w14:textId="77777777" w:rsidR="00A532B7" w:rsidRDefault="00A53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6CA" w14:textId="77777777" w:rsidR="00A532B7" w:rsidRDefault="00A532B7">
    <w:pPr>
      <w:pStyle w:val="Header"/>
      <w:rPr>
        <w:i/>
        <w:iCs/>
        <w:sz w:val="20"/>
      </w:rPr>
    </w:pPr>
    <w:r>
      <w:rPr>
        <w:i/>
        <w:iCs/>
        <w:sz w:val="20"/>
      </w:rPr>
      <w:tab/>
    </w:r>
    <w:r>
      <w:rPr>
        <w:i/>
        <w:i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81DD" w14:textId="77777777" w:rsidR="00A532B7" w:rsidRDefault="00A53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214A"/>
    <w:multiLevelType w:val="hybridMultilevel"/>
    <w:tmpl w:val="8F66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E3661"/>
    <w:multiLevelType w:val="hybridMultilevel"/>
    <w:tmpl w:val="28CEC352"/>
    <w:lvl w:ilvl="0" w:tplc="A348A6D4">
      <w:start w:val="1"/>
      <w:numFmt w:val="bullet"/>
      <w:lvlText w:val=""/>
      <w:lvlJc w:val="left"/>
      <w:pPr>
        <w:ind w:left="720" w:hanging="360"/>
      </w:pPr>
      <w:rPr>
        <w:rFonts w:ascii="Symbol" w:hAnsi="Symbol" w:hint="default"/>
      </w:rPr>
    </w:lvl>
    <w:lvl w:ilvl="1" w:tplc="8814076A">
      <w:start w:val="1"/>
      <w:numFmt w:val="bullet"/>
      <w:lvlText w:val="o"/>
      <w:lvlJc w:val="left"/>
      <w:pPr>
        <w:ind w:left="1440" w:hanging="360"/>
      </w:pPr>
      <w:rPr>
        <w:rFonts w:ascii="Courier New" w:hAnsi="Courier New" w:hint="default"/>
      </w:rPr>
    </w:lvl>
    <w:lvl w:ilvl="2" w:tplc="D7D82E54">
      <w:start w:val="1"/>
      <w:numFmt w:val="bullet"/>
      <w:lvlText w:val=""/>
      <w:lvlJc w:val="left"/>
      <w:pPr>
        <w:ind w:left="2160" w:hanging="360"/>
      </w:pPr>
      <w:rPr>
        <w:rFonts w:ascii="Wingdings" w:hAnsi="Wingdings" w:hint="default"/>
      </w:rPr>
    </w:lvl>
    <w:lvl w:ilvl="3" w:tplc="BCA82E56">
      <w:start w:val="1"/>
      <w:numFmt w:val="bullet"/>
      <w:lvlText w:val=""/>
      <w:lvlJc w:val="left"/>
      <w:pPr>
        <w:ind w:left="2880" w:hanging="360"/>
      </w:pPr>
      <w:rPr>
        <w:rFonts w:ascii="Symbol" w:hAnsi="Symbol" w:hint="default"/>
      </w:rPr>
    </w:lvl>
    <w:lvl w:ilvl="4" w:tplc="225C7D2A">
      <w:start w:val="1"/>
      <w:numFmt w:val="bullet"/>
      <w:lvlText w:val="o"/>
      <w:lvlJc w:val="left"/>
      <w:pPr>
        <w:ind w:left="3600" w:hanging="360"/>
      </w:pPr>
      <w:rPr>
        <w:rFonts w:ascii="Courier New" w:hAnsi="Courier New" w:hint="default"/>
      </w:rPr>
    </w:lvl>
    <w:lvl w:ilvl="5" w:tplc="2E3E4784">
      <w:start w:val="1"/>
      <w:numFmt w:val="bullet"/>
      <w:lvlText w:val=""/>
      <w:lvlJc w:val="left"/>
      <w:pPr>
        <w:ind w:left="4320" w:hanging="360"/>
      </w:pPr>
      <w:rPr>
        <w:rFonts w:ascii="Wingdings" w:hAnsi="Wingdings" w:hint="default"/>
      </w:rPr>
    </w:lvl>
    <w:lvl w:ilvl="6" w:tplc="E0CC8FEA">
      <w:start w:val="1"/>
      <w:numFmt w:val="bullet"/>
      <w:lvlText w:val=""/>
      <w:lvlJc w:val="left"/>
      <w:pPr>
        <w:ind w:left="5040" w:hanging="360"/>
      </w:pPr>
      <w:rPr>
        <w:rFonts w:ascii="Symbol" w:hAnsi="Symbol" w:hint="default"/>
      </w:rPr>
    </w:lvl>
    <w:lvl w:ilvl="7" w:tplc="854E6BF2">
      <w:start w:val="1"/>
      <w:numFmt w:val="bullet"/>
      <w:lvlText w:val="o"/>
      <w:lvlJc w:val="left"/>
      <w:pPr>
        <w:ind w:left="5760" w:hanging="360"/>
      </w:pPr>
      <w:rPr>
        <w:rFonts w:ascii="Courier New" w:hAnsi="Courier New" w:hint="default"/>
      </w:rPr>
    </w:lvl>
    <w:lvl w:ilvl="8" w:tplc="7D96532E">
      <w:start w:val="1"/>
      <w:numFmt w:val="bullet"/>
      <w:lvlText w:val=""/>
      <w:lvlJc w:val="left"/>
      <w:pPr>
        <w:ind w:left="6480" w:hanging="360"/>
      </w:pPr>
      <w:rPr>
        <w:rFonts w:ascii="Wingdings" w:hAnsi="Wingdings" w:hint="default"/>
      </w:rPr>
    </w:lvl>
  </w:abstractNum>
  <w:abstractNum w:abstractNumId="2" w15:restartNumberingAfterBreak="0">
    <w:nsid w:val="37154C65"/>
    <w:multiLevelType w:val="hybridMultilevel"/>
    <w:tmpl w:val="094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D2DB2"/>
    <w:multiLevelType w:val="hybridMultilevel"/>
    <w:tmpl w:val="5CE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21649"/>
    <w:multiLevelType w:val="hybridMultilevel"/>
    <w:tmpl w:val="BCCC9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A3106F"/>
    <w:multiLevelType w:val="hybridMultilevel"/>
    <w:tmpl w:val="2DF80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5B7F6E"/>
    <w:multiLevelType w:val="hybridMultilevel"/>
    <w:tmpl w:val="ED96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C1A9D"/>
    <w:multiLevelType w:val="hybridMultilevel"/>
    <w:tmpl w:val="23FCEC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533EB"/>
    <w:multiLevelType w:val="hybridMultilevel"/>
    <w:tmpl w:val="E0805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79E7FDE"/>
    <w:multiLevelType w:val="hybridMultilevel"/>
    <w:tmpl w:val="87B6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A335C"/>
    <w:multiLevelType w:val="hybridMultilevel"/>
    <w:tmpl w:val="439286E4"/>
    <w:lvl w:ilvl="0" w:tplc="7494DE04">
      <w:start w:val="1"/>
      <w:numFmt w:val="bullet"/>
      <w:lvlText w:val=""/>
      <w:lvlJc w:val="left"/>
      <w:pPr>
        <w:ind w:left="720" w:hanging="360"/>
      </w:pPr>
      <w:rPr>
        <w:rFonts w:ascii="Symbol" w:hAnsi="Symbol" w:hint="default"/>
      </w:rPr>
    </w:lvl>
    <w:lvl w:ilvl="1" w:tplc="CBD6833C">
      <w:start w:val="1"/>
      <w:numFmt w:val="bullet"/>
      <w:lvlText w:val="o"/>
      <w:lvlJc w:val="left"/>
      <w:pPr>
        <w:ind w:left="1440" w:hanging="360"/>
      </w:pPr>
      <w:rPr>
        <w:rFonts w:ascii="Courier New" w:hAnsi="Courier New" w:hint="default"/>
      </w:rPr>
    </w:lvl>
    <w:lvl w:ilvl="2" w:tplc="1B3E89C6">
      <w:start w:val="1"/>
      <w:numFmt w:val="bullet"/>
      <w:lvlText w:val=""/>
      <w:lvlJc w:val="left"/>
      <w:pPr>
        <w:ind w:left="2160" w:hanging="360"/>
      </w:pPr>
      <w:rPr>
        <w:rFonts w:ascii="Wingdings" w:hAnsi="Wingdings" w:hint="default"/>
      </w:rPr>
    </w:lvl>
    <w:lvl w:ilvl="3" w:tplc="F71C8180">
      <w:start w:val="1"/>
      <w:numFmt w:val="bullet"/>
      <w:lvlText w:val=""/>
      <w:lvlJc w:val="left"/>
      <w:pPr>
        <w:ind w:left="2880" w:hanging="360"/>
      </w:pPr>
      <w:rPr>
        <w:rFonts w:ascii="Symbol" w:hAnsi="Symbol" w:hint="default"/>
      </w:rPr>
    </w:lvl>
    <w:lvl w:ilvl="4" w:tplc="74B49EFA">
      <w:start w:val="1"/>
      <w:numFmt w:val="bullet"/>
      <w:lvlText w:val="o"/>
      <w:lvlJc w:val="left"/>
      <w:pPr>
        <w:ind w:left="3600" w:hanging="360"/>
      </w:pPr>
      <w:rPr>
        <w:rFonts w:ascii="Courier New" w:hAnsi="Courier New" w:hint="default"/>
      </w:rPr>
    </w:lvl>
    <w:lvl w:ilvl="5" w:tplc="809206B8">
      <w:start w:val="1"/>
      <w:numFmt w:val="bullet"/>
      <w:lvlText w:val=""/>
      <w:lvlJc w:val="left"/>
      <w:pPr>
        <w:ind w:left="4320" w:hanging="360"/>
      </w:pPr>
      <w:rPr>
        <w:rFonts w:ascii="Wingdings" w:hAnsi="Wingdings" w:hint="default"/>
      </w:rPr>
    </w:lvl>
    <w:lvl w:ilvl="6" w:tplc="31247C66">
      <w:start w:val="1"/>
      <w:numFmt w:val="bullet"/>
      <w:lvlText w:val=""/>
      <w:lvlJc w:val="left"/>
      <w:pPr>
        <w:ind w:left="5040" w:hanging="360"/>
      </w:pPr>
      <w:rPr>
        <w:rFonts w:ascii="Symbol" w:hAnsi="Symbol" w:hint="default"/>
      </w:rPr>
    </w:lvl>
    <w:lvl w:ilvl="7" w:tplc="D57A4DE4">
      <w:start w:val="1"/>
      <w:numFmt w:val="bullet"/>
      <w:lvlText w:val="o"/>
      <w:lvlJc w:val="left"/>
      <w:pPr>
        <w:ind w:left="5760" w:hanging="360"/>
      </w:pPr>
      <w:rPr>
        <w:rFonts w:ascii="Courier New" w:hAnsi="Courier New" w:hint="default"/>
      </w:rPr>
    </w:lvl>
    <w:lvl w:ilvl="8" w:tplc="B89E0AD2">
      <w:start w:val="1"/>
      <w:numFmt w:val="bullet"/>
      <w:lvlText w:val=""/>
      <w:lvlJc w:val="left"/>
      <w:pPr>
        <w:ind w:left="6480" w:hanging="360"/>
      </w:pPr>
      <w:rPr>
        <w:rFonts w:ascii="Wingdings" w:hAnsi="Wingdings" w:hint="default"/>
      </w:rPr>
    </w:lvl>
  </w:abstractNum>
  <w:abstractNum w:abstractNumId="11" w15:restartNumberingAfterBreak="0">
    <w:nsid w:val="5F796D40"/>
    <w:multiLevelType w:val="hybridMultilevel"/>
    <w:tmpl w:val="22624C02"/>
    <w:lvl w:ilvl="0" w:tplc="67F8F37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AB0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147D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A85E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DE10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545F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EEC7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E33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EDA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0D31B6"/>
    <w:multiLevelType w:val="hybridMultilevel"/>
    <w:tmpl w:val="FF40CAA6"/>
    <w:lvl w:ilvl="0" w:tplc="FA88C9EA">
      <w:start w:val="1"/>
      <w:numFmt w:val="bullet"/>
      <w:lvlText w:val=""/>
      <w:lvlJc w:val="left"/>
      <w:pPr>
        <w:ind w:left="720" w:hanging="360"/>
      </w:pPr>
      <w:rPr>
        <w:rFonts w:ascii="Symbol" w:hAnsi="Symbol" w:hint="default"/>
      </w:rPr>
    </w:lvl>
    <w:lvl w:ilvl="1" w:tplc="9A0EB096">
      <w:start w:val="1"/>
      <w:numFmt w:val="bullet"/>
      <w:lvlText w:val="o"/>
      <w:lvlJc w:val="left"/>
      <w:pPr>
        <w:ind w:left="1440" w:hanging="360"/>
      </w:pPr>
      <w:rPr>
        <w:rFonts w:ascii="Courier New" w:hAnsi="Courier New" w:hint="default"/>
      </w:rPr>
    </w:lvl>
    <w:lvl w:ilvl="2" w:tplc="084809DE">
      <w:start w:val="1"/>
      <w:numFmt w:val="bullet"/>
      <w:lvlText w:val=""/>
      <w:lvlJc w:val="left"/>
      <w:pPr>
        <w:ind w:left="2160" w:hanging="360"/>
      </w:pPr>
      <w:rPr>
        <w:rFonts w:ascii="Wingdings" w:hAnsi="Wingdings" w:hint="default"/>
      </w:rPr>
    </w:lvl>
    <w:lvl w:ilvl="3" w:tplc="F5369F86">
      <w:start w:val="1"/>
      <w:numFmt w:val="bullet"/>
      <w:lvlText w:val=""/>
      <w:lvlJc w:val="left"/>
      <w:pPr>
        <w:ind w:left="2880" w:hanging="360"/>
      </w:pPr>
      <w:rPr>
        <w:rFonts w:ascii="Symbol" w:hAnsi="Symbol" w:hint="default"/>
      </w:rPr>
    </w:lvl>
    <w:lvl w:ilvl="4" w:tplc="4BDA6330">
      <w:start w:val="1"/>
      <w:numFmt w:val="bullet"/>
      <w:lvlText w:val="o"/>
      <w:lvlJc w:val="left"/>
      <w:pPr>
        <w:ind w:left="3600" w:hanging="360"/>
      </w:pPr>
      <w:rPr>
        <w:rFonts w:ascii="Courier New" w:hAnsi="Courier New" w:hint="default"/>
      </w:rPr>
    </w:lvl>
    <w:lvl w:ilvl="5" w:tplc="9DD817B0">
      <w:start w:val="1"/>
      <w:numFmt w:val="bullet"/>
      <w:lvlText w:val=""/>
      <w:lvlJc w:val="left"/>
      <w:pPr>
        <w:ind w:left="4320" w:hanging="360"/>
      </w:pPr>
      <w:rPr>
        <w:rFonts w:ascii="Wingdings" w:hAnsi="Wingdings" w:hint="default"/>
      </w:rPr>
    </w:lvl>
    <w:lvl w:ilvl="6" w:tplc="210AE2B2">
      <w:start w:val="1"/>
      <w:numFmt w:val="bullet"/>
      <w:lvlText w:val=""/>
      <w:lvlJc w:val="left"/>
      <w:pPr>
        <w:ind w:left="5040" w:hanging="360"/>
      </w:pPr>
      <w:rPr>
        <w:rFonts w:ascii="Symbol" w:hAnsi="Symbol" w:hint="default"/>
      </w:rPr>
    </w:lvl>
    <w:lvl w:ilvl="7" w:tplc="5E181484">
      <w:start w:val="1"/>
      <w:numFmt w:val="bullet"/>
      <w:lvlText w:val="o"/>
      <w:lvlJc w:val="left"/>
      <w:pPr>
        <w:ind w:left="5760" w:hanging="360"/>
      </w:pPr>
      <w:rPr>
        <w:rFonts w:ascii="Courier New" w:hAnsi="Courier New" w:hint="default"/>
      </w:rPr>
    </w:lvl>
    <w:lvl w:ilvl="8" w:tplc="649C3560">
      <w:start w:val="1"/>
      <w:numFmt w:val="bullet"/>
      <w:lvlText w:val=""/>
      <w:lvlJc w:val="left"/>
      <w:pPr>
        <w:ind w:left="6480" w:hanging="360"/>
      </w:pPr>
      <w:rPr>
        <w:rFonts w:ascii="Wingdings" w:hAnsi="Wingdings" w:hint="default"/>
      </w:rPr>
    </w:lvl>
  </w:abstractNum>
  <w:abstractNum w:abstractNumId="13" w15:restartNumberingAfterBreak="0">
    <w:nsid w:val="6E713038"/>
    <w:multiLevelType w:val="hybridMultilevel"/>
    <w:tmpl w:val="32FC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E1E60"/>
    <w:multiLevelType w:val="hybridMultilevel"/>
    <w:tmpl w:val="0AF4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413908">
    <w:abstractNumId w:val="1"/>
  </w:num>
  <w:num w:numId="2" w16cid:durableId="2062317228">
    <w:abstractNumId w:val="12"/>
  </w:num>
  <w:num w:numId="3" w16cid:durableId="974063640">
    <w:abstractNumId w:val="10"/>
  </w:num>
  <w:num w:numId="4" w16cid:durableId="1447506512">
    <w:abstractNumId w:val="4"/>
  </w:num>
  <w:num w:numId="5" w16cid:durableId="1812088965">
    <w:abstractNumId w:val="8"/>
  </w:num>
  <w:num w:numId="6" w16cid:durableId="1977760301">
    <w:abstractNumId w:val="7"/>
  </w:num>
  <w:num w:numId="7" w16cid:durableId="98523500">
    <w:abstractNumId w:val="13"/>
  </w:num>
  <w:num w:numId="8" w16cid:durableId="1129981676">
    <w:abstractNumId w:val="9"/>
  </w:num>
  <w:num w:numId="9" w16cid:durableId="1952128430">
    <w:abstractNumId w:val="2"/>
  </w:num>
  <w:num w:numId="10" w16cid:durableId="858161131">
    <w:abstractNumId w:val="3"/>
  </w:num>
  <w:num w:numId="11" w16cid:durableId="181365578">
    <w:abstractNumId w:val="0"/>
  </w:num>
  <w:num w:numId="12" w16cid:durableId="1640110057">
    <w:abstractNumId w:val="6"/>
  </w:num>
  <w:num w:numId="13" w16cid:durableId="1445149554">
    <w:abstractNumId w:val="11"/>
  </w:num>
  <w:num w:numId="14" w16cid:durableId="1297956052">
    <w:abstractNumId w:val="5"/>
  </w:num>
  <w:num w:numId="15" w16cid:durableId="14119230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002"/>
    <w:rsid w:val="00024144"/>
    <w:rsid w:val="000655FE"/>
    <w:rsid w:val="00075302"/>
    <w:rsid w:val="000824D9"/>
    <w:rsid w:val="000911C3"/>
    <w:rsid w:val="000A411E"/>
    <w:rsid w:val="000B5E5F"/>
    <w:rsid w:val="000D0B78"/>
    <w:rsid w:val="000D3B5D"/>
    <w:rsid w:val="000E064E"/>
    <w:rsid w:val="000E18FC"/>
    <w:rsid w:val="000E1EED"/>
    <w:rsid w:val="000F26C6"/>
    <w:rsid w:val="000F284A"/>
    <w:rsid w:val="000F3F17"/>
    <w:rsid w:val="000F6806"/>
    <w:rsid w:val="00105E58"/>
    <w:rsid w:val="001145ED"/>
    <w:rsid w:val="00116738"/>
    <w:rsid w:val="001200B7"/>
    <w:rsid w:val="001218CB"/>
    <w:rsid w:val="00126625"/>
    <w:rsid w:val="0013087E"/>
    <w:rsid w:val="00135905"/>
    <w:rsid w:val="00137726"/>
    <w:rsid w:val="001534A4"/>
    <w:rsid w:val="00153EB9"/>
    <w:rsid w:val="00154A5A"/>
    <w:rsid w:val="00170A71"/>
    <w:rsid w:val="0017288E"/>
    <w:rsid w:val="001845AD"/>
    <w:rsid w:val="00190DC3"/>
    <w:rsid w:val="001A431B"/>
    <w:rsid w:val="001A4624"/>
    <w:rsid w:val="001B136D"/>
    <w:rsid w:val="001C0797"/>
    <w:rsid w:val="001C34B2"/>
    <w:rsid w:val="001D60A5"/>
    <w:rsid w:val="001F2112"/>
    <w:rsid w:val="001F4F7F"/>
    <w:rsid w:val="001F6B3D"/>
    <w:rsid w:val="001F78A6"/>
    <w:rsid w:val="002057B9"/>
    <w:rsid w:val="0021135E"/>
    <w:rsid w:val="00211666"/>
    <w:rsid w:val="00243CB5"/>
    <w:rsid w:val="0025651C"/>
    <w:rsid w:val="00273D07"/>
    <w:rsid w:val="00276E70"/>
    <w:rsid w:val="00281CDD"/>
    <w:rsid w:val="002863F8"/>
    <w:rsid w:val="00291855"/>
    <w:rsid w:val="00295B3A"/>
    <w:rsid w:val="002B7436"/>
    <w:rsid w:val="002D186E"/>
    <w:rsid w:val="002F51DF"/>
    <w:rsid w:val="003156BA"/>
    <w:rsid w:val="00315EA9"/>
    <w:rsid w:val="00335BF5"/>
    <w:rsid w:val="00355A09"/>
    <w:rsid w:val="00356D1A"/>
    <w:rsid w:val="003674E4"/>
    <w:rsid w:val="00375228"/>
    <w:rsid w:val="00377CD1"/>
    <w:rsid w:val="003A0289"/>
    <w:rsid w:val="003D0B92"/>
    <w:rsid w:val="003D1B9D"/>
    <w:rsid w:val="003E7A71"/>
    <w:rsid w:val="004006E2"/>
    <w:rsid w:val="004114A1"/>
    <w:rsid w:val="004146B9"/>
    <w:rsid w:val="00421B30"/>
    <w:rsid w:val="004377D5"/>
    <w:rsid w:val="0048335A"/>
    <w:rsid w:val="00487FC0"/>
    <w:rsid w:val="004904B4"/>
    <w:rsid w:val="004949D9"/>
    <w:rsid w:val="004A4059"/>
    <w:rsid w:val="004B1780"/>
    <w:rsid w:val="004B3598"/>
    <w:rsid w:val="004C23CD"/>
    <w:rsid w:val="004F195A"/>
    <w:rsid w:val="00531C8F"/>
    <w:rsid w:val="005442CE"/>
    <w:rsid w:val="00544A4E"/>
    <w:rsid w:val="00550F45"/>
    <w:rsid w:val="00557575"/>
    <w:rsid w:val="00570121"/>
    <w:rsid w:val="00571A6C"/>
    <w:rsid w:val="005822F5"/>
    <w:rsid w:val="00582931"/>
    <w:rsid w:val="00595474"/>
    <w:rsid w:val="005961EB"/>
    <w:rsid w:val="005A0D4A"/>
    <w:rsid w:val="005B467B"/>
    <w:rsid w:val="005D579F"/>
    <w:rsid w:val="005D7CDF"/>
    <w:rsid w:val="005F3E96"/>
    <w:rsid w:val="005F45E8"/>
    <w:rsid w:val="005F49F8"/>
    <w:rsid w:val="00627F5C"/>
    <w:rsid w:val="00630454"/>
    <w:rsid w:val="00631B4F"/>
    <w:rsid w:val="006461A2"/>
    <w:rsid w:val="006760C1"/>
    <w:rsid w:val="00677D95"/>
    <w:rsid w:val="00680755"/>
    <w:rsid w:val="00686247"/>
    <w:rsid w:val="006A45D6"/>
    <w:rsid w:val="006B332D"/>
    <w:rsid w:val="006B6AA1"/>
    <w:rsid w:val="006B6C5B"/>
    <w:rsid w:val="006C6DE9"/>
    <w:rsid w:val="006D04A4"/>
    <w:rsid w:val="006F3885"/>
    <w:rsid w:val="00703547"/>
    <w:rsid w:val="00710925"/>
    <w:rsid w:val="007132C0"/>
    <w:rsid w:val="00715112"/>
    <w:rsid w:val="00715770"/>
    <w:rsid w:val="007171F8"/>
    <w:rsid w:val="0071762C"/>
    <w:rsid w:val="0074573C"/>
    <w:rsid w:val="00762C4E"/>
    <w:rsid w:val="00785BA5"/>
    <w:rsid w:val="00792E3C"/>
    <w:rsid w:val="007B50D6"/>
    <w:rsid w:val="007C49AF"/>
    <w:rsid w:val="007D1002"/>
    <w:rsid w:val="007E720B"/>
    <w:rsid w:val="00821E61"/>
    <w:rsid w:val="008306A8"/>
    <w:rsid w:val="00831DD2"/>
    <w:rsid w:val="00842581"/>
    <w:rsid w:val="00844401"/>
    <w:rsid w:val="008459E8"/>
    <w:rsid w:val="0084798C"/>
    <w:rsid w:val="00875BE2"/>
    <w:rsid w:val="00893725"/>
    <w:rsid w:val="00893954"/>
    <w:rsid w:val="008B78C7"/>
    <w:rsid w:val="008D0865"/>
    <w:rsid w:val="008D3BE3"/>
    <w:rsid w:val="00901525"/>
    <w:rsid w:val="00913563"/>
    <w:rsid w:val="00930988"/>
    <w:rsid w:val="009548A3"/>
    <w:rsid w:val="00957227"/>
    <w:rsid w:val="00986B8C"/>
    <w:rsid w:val="00996B1E"/>
    <w:rsid w:val="009A62F0"/>
    <w:rsid w:val="009A76D2"/>
    <w:rsid w:val="009B3BD9"/>
    <w:rsid w:val="009C0AB0"/>
    <w:rsid w:val="009D7CB0"/>
    <w:rsid w:val="009E24FD"/>
    <w:rsid w:val="009E48D1"/>
    <w:rsid w:val="00A04D1F"/>
    <w:rsid w:val="00A21ADC"/>
    <w:rsid w:val="00A25607"/>
    <w:rsid w:val="00A439BF"/>
    <w:rsid w:val="00A46221"/>
    <w:rsid w:val="00A46983"/>
    <w:rsid w:val="00A532B7"/>
    <w:rsid w:val="00A7682D"/>
    <w:rsid w:val="00A81DA1"/>
    <w:rsid w:val="00A830A1"/>
    <w:rsid w:val="00A93BFB"/>
    <w:rsid w:val="00AC2CFC"/>
    <w:rsid w:val="00AC358D"/>
    <w:rsid w:val="00AD5657"/>
    <w:rsid w:val="00AF3D0E"/>
    <w:rsid w:val="00B14361"/>
    <w:rsid w:val="00B15A42"/>
    <w:rsid w:val="00B2745F"/>
    <w:rsid w:val="00B330AF"/>
    <w:rsid w:val="00B45263"/>
    <w:rsid w:val="00B9462F"/>
    <w:rsid w:val="00B977D9"/>
    <w:rsid w:val="00BA03A9"/>
    <w:rsid w:val="00BC5B79"/>
    <w:rsid w:val="00BD0A88"/>
    <w:rsid w:val="00BD0CB1"/>
    <w:rsid w:val="00BD1F73"/>
    <w:rsid w:val="00C012DA"/>
    <w:rsid w:val="00C02B64"/>
    <w:rsid w:val="00C24106"/>
    <w:rsid w:val="00C264B8"/>
    <w:rsid w:val="00C727C7"/>
    <w:rsid w:val="00C75C25"/>
    <w:rsid w:val="00C820E7"/>
    <w:rsid w:val="00C87CB4"/>
    <w:rsid w:val="00C90C51"/>
    <w:rsid w:val="00CA6B72"/>
    <w:rsid w:val="00CB00F3"/>
    <w:rsid w:val="00CD2A5D"/>
    <w:rsid w:val="00CE31DF"/>
    <w:rsid w:val="00CF6ED5"/>
    <w:rsid w:val="00D12FAB"/>
    <w:rsid w:val="00D15071"/>
    <w:rsid w:val="00D233A5"/>
    <w:rsid w:val="00D271F0"/>
    <w:rsid w:val="00D3152A"/>
    <w:rsid w:val="00D42260"/>
    <w:rsid w:val="00D51F3B"/>
    <w:rsid w:val="00D54C5A"/>
    <w:rsid w:val="00D756AC"/>
    <w:rsid w:val="00D771F6"/>
    <w:rsid w:val="00D77D84"/>
    <w:rsid w:val="00D8136D"/>
    <w:rsid w:val="00D81FB6"/>
    <w:rsid w:val="00D843E3"/>
    <w:rsid w:val="00D84EE1"/>
    <w:rsid w:val="00DA109A"/>
    <w:rsid w:val="00DD13A4"/>
    <w:rsid w:val="00DD6ED2"/>
    <w:rsid w:val="00DE1EC7"/>
    <w:rsid w:val="00DF00E5"/>
    <w:rsid w:val="00E2444F"/>
    <w:rsid w:val="00E30D9E"/>
    <w:rsid w:val="00E327E3"/>
    <w:rsid w:val="00E34535"/>
    <w:rsid w:val="00E34ACB"/>
    <w:rsid w:val="00E47B9F"/>
    <w:rsid w:val="00E572CE"/>
    <w:rsid w:val="00E574A6"/>
    <w:rsid w:val="00E614D8"/>
    <w:rsid w:val="00E6327F"/>
    <w:rsid w:val="00E7279C"/>
    <w:rsid w:val="00E86DB2"/>
    <w:rsid w:val="00EA66F2"/>
    <w:rsid w:val="00EA75EA"/>
    <w:rsid w:val="00EB14D6"/>
    <w:rsid w:val="00EB3AEB"/>
    <w:rsid w:val="00ED317F"/>
    <w:rsid w:val="00EE1F8C"/>
    <w:rsid w:val="00EE24F8"/>
    <w:rsid w:val="00EE3996"/>
    <w:rsid w:val="00EE4C3E"/>
    <w:rsid w:val="00F05DE9"/>
    <w:rsid w:val="00F34498"/>
    <w:rsid w:val="00F405B5"/>
    <w:rsid w:val="00F52006"/>
    <w:rsid w:val="00F64965"/>
    <w:rsid w:val="00F74FAD"/>
    <w:rsid w:val="00F9436C"/>
    <w:rsid w:val="00FB1EC8"/>
    <w:rsid w:val="00FC749C"/>
    <w:rsid w:val="00FD4505"/>
    <w:rsid w:val="00FD537D"/>
    <w:rsid w:val="00FE03D6"/>
    <w:rsid w:val="00FE7F6B"/>
    <w:rsid w:val="00FF7940"/>
    <w:rsid w:val="02556A09"/>
    <w:rsid w:val="02731D61"/>
    <w:rsid w:val="028CF299"/>
    <w:rsid w:val="02ABAD29"/>
    <w:rsid w:val="04B08F27"/>
    <w:rsid w:val="05958BB0"/>
    <w:rsid w:val="05A39B5B"/>
    <w:rsid w:val="05B7B6DF"/>
    <w:rsid w:val="091C5F07"/>
    <w:rsid w:val="0A51D6F6"/>
    <w:rsid w:val="0B14941D"/>
    <w:rsid w:val="0D221453"/>
    <w:rsid w:val="0DFA2790"/>
    <w:rsid w:val="0E40651A"/>
    <w:rsid w:val="0FF20E14"/>
    <w:rsid w:val="11827770"/>
    <w:rsid w:val="12C23394"/>
    <w:rsid w:val="13E21073"/>
    <w:rsid w:val="15573E6C"/>
    <w:rsid w:val="179472F8"/>
    <w:rsid w:val="189A77A4"/>
    <w:rsid w:val="1905C48B"/>
    <w:rsid w:val="1A1BD23C"/>
    <w:rsid w:val="1A432EA1"/>
    <w:rsid w:val="1B99039B"/>
    <w:rsid w:val="1C5A1F8B"/>
    <w:rsid w:val="1EE2764E"/>
    <w:rsid w:val="1F8667C1"/>
    <w:rsid w:val="201A858F"/>
    <w:rsid w:val="212E1D5C"/>
    <w:rsid w:val="24120A1A"/>
    <w:rsid w:val="245E408B"/>
    <w:rsid w:val="24E2BC49"/>
    <w:rsid w:val="24F06443"/>
    <w:rsid w:val="250996C1"/>
    <w:rsid w:val="257B0289"/>
    <w:rsid w:val="26342E3D"/>
    <w:rsid w:val="2782E646"/>
    <w:rsid w:val="27F9651F"/>
    <w:rsid w:val="285320BA"/>
    <w:rsid w:val="2E9853EA"/>
    <w:rsid w:val="2EA09741"/>
    <w:rsid w:val="2EFDCFE4"/>
    <w:rsid w:val="308C2389"/>
    <w:rsid w:val="30BDB543"/>
    <w:rsid w:val="30C5D15A"/>
    <w:rsid w:val="30DDD0D5"/>
    <w:rsid w:val="339E060B"/>
    <w:rsid w:val="341F67FE"/>
    <w:rsid w:val="342D6FD8"/>
    <w:rsid w:val="36D12DF5"/>
    <w:rsid w:val="3728AA88"/>
    <w:rsid w:val="38AD0419"/>
    <w:rsid w:val="399A4D93"/>
    <w:rsid w:val="3A8D877B"/>
    <w:rsid w:val="3B1FEEC5"/>
    <w:rsid w:val="3B49A24B"/>
    <w:rsid w:val="3B955C04"/>
    <w:rsid w:val="3C2374AB"/>
    <w:rsid w:val="3C9C1CA4"/>
    <w:rsid w:val="3D1B15EB"/>
    <w:rsid w:val="3EC2F12F"/>
    <w:rsid w:val="408928AF"/>
    <w:rsid w:val="41BFD3E7"/>
    <w:rsid w:val="4486AD7B"/>
    <w:rsid w:val="44881FF6"/>
    <w:rsid w:val="44D07EE8"/>
    <w:rsid w:val="45DDA312"/>
    <w:rsid w:val="46486289"/>
    <w:rsid w:val="4771B4F2"/>
    <w:rsid w:val="481E65C5"/>
    <w:rsid w:val="4C0DAB43"/>
    <w:rsid w:val="4D36C69B"/>
    <w:rsid w:val="4D90F3A9"/>
    <w:rsid w:val="4E692A85"/>
    <w:rsid w:val="4FBA9DFB"/>
    <w:rsid w:val="50219F57"/>
    <w:rsid w:val="50BB6623"/>
    <w:rsid w:val="50FF66B2"/>
    <w:rsid w:val="520A8C22"/>
    <w:rsid w:val="525D2A07"/>
    <w:rsid w:val="52F54B5F"/>
    <w:rsid w:val="5347C3AC"/>
    <w:rsid w:val="54050FA7"/>
    <w:rsid w:val="541FA7A7"/>
    <w:rsid w:val="5684B550"/>
    <w:rsid w:val="5720DD37"/>
    <w:rsid w:val="57BCEC45"/>
    <w:rsid w:val="5826F148"/>
    <w:rsid w:val="5A700320"/>
    <w:rsid w:val="5A8EA289"/>
    <w:rsid w:val="5A91809C"/>
    <w:rsid w:val="5C31410B"/>
    <w:rsid w:val="5C5E9367"/>
    <w:rsid w:val="5C68A05F"/>
    <w:rsid w:val="5CF7A0BA"/>
    <w:rsid w:val="5DB29243"/>
    <w:rsid w:val="5E3150DC"/>
    <w:rsid w:val="5F3D9632"/>
    <w:rsid w:val="634844F1"/>
    <w:rsid w:val="650C4DDA"/>
    <w:rsid w:val="66E2FDE1"/>
    <w:rsid w:val="66FDCF52"/>
    <w:rsid w:val="66FEC6C1"/>
    <w:rsid w:val="671D3A04"/>
    <w:rsid w:val="69CDAFBB"/>
    <w:rsid w:val="6A81DC7D"/>
    <w:rsid w:val="6ADE88B2"/>
    <w:rsid w:val="6C2F92A5"/>
    <w:rsid w:val="6F16CBDF"/>
    <w:rsid w:val="6FD721E9"/>
    <w:rsid w:val="6FFA999E"/>
    <w:rsid w:val="70A8DA48"/>
    <w:rsid w:val="70DB06C0"/>
    <w:rsid w:val="72A1F1D3"/>
    <w:rsid w:val="741A8EA4"/>
    <w:rsid w:val="744E6EFC"/>
    <w:rsid w:val="74B90735"/>
    <w:rsid w:val="7538A4D6"/>
    <w:rsid w:val="75A0FF3F"/>
    <w:rsid w:val="7618CEB7"/>
    <w:rsid w:val="76FBEEAF"/>
    <w:rsid w:val="779BCF8A"/>
    <w:rsid w:val="79C54D4C"/>
    <w:rsid w:val="7B71C783"/>
    <w:rsid w:val="7BEF4A9F"/>
    <w:rsid w:val="7BF1ADBC"/>
    <w:rsid w:val="7D11BB2E"/>
    <w:rsid w:val="7D1802E8"/>
    <w:rsid w:val="7DE9D66B"/>
    <w:rsid w:val="7DF09764"/>
    <w:rsid w:val="7FE43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51E97"/>
  <w15:docId w15:val="{14B10FDF-3213-4D1B-A6A6-9838EE1D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1002"/>
    <w:pPr>
      <w:keepNext/>
      <w:outlineLvl w:val="0"/>
    </w:pPr>
    <w:rPr>
      <w:rFonts w:ascii="Arial" w:hAnsi="Arial" w:cs="Arial"/>
      <w:b/>
      <w:bCs/>
      <w:szCs w:val="20"/>
    </w:rPr>
  </w:style>
  <w:style w:type="paragraph" w:styleId="Heading2">
    <w:name w:val="heading 2"/>
    <w:basedOn w:val="Normal"/>
    <w:next w:val="Normal"/>
    <w:link w:val="Heading2Char"/>
    <w:qFormat/>
    <w:rsid w:val="007D1002"/>
    <w:pPr>
      <w:keepNext/>
      <w:outlineLvl w:val="1"/>
    </w:pPr>
    <w:rPr>
      <w:rFonts w:ascii="Arial"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002"/>
    <w:rPr>
      <w:rFonts w:ascii="Arial" w:eastAsia="Times New Roman" w:hAnsi="Arial" w:cs="Arial"/>
      <w:b/>
      <w:bCs/>
      <w:sz w:val="24"/>
      <w:szCs w:val="20"/>
    </w:rPr>
  </w:style>
  <w:style w:type="character" w:customStyle="1" w:styleId="Heading2Char">
    <w:name w:val="Heading 2 Char"/>
    <w:basedOn w:val="DefaultParagraphFont"/>
    <w:link w:val="Heading2"/>
    <w:rsid w:val="007D1002"/>
    <w:rPr>
      <w:rFonts w:ascii="Arial" w:eastAsia="Times New Roman" w:hAnsi="Arial" w:cs="Arial"/>
      <w:b/>
      <w:bCs/>
      <w:sz w:val="24"/>
      <w:szCs w:val="20"/>
      <w:u w:val="single"/>
    </w:rPr>
  </w:style>
  <w:style w:type="paragraph" w:styleId="Title">
    <w:name w:val="Title"/>
    <w:basedOn w:val="Normal"/>
    <w:link w:val="TitleChar"/>
    <w:qFormat/>
    <w:rsid w:val="007D1002"/>
    <w:pPr>
      <w:jc w:val="center"/>
    </w:pPr>
    <w:rPr>
      <w:rFonts w:ascii="Arial" w:hAnsi="Arial" w:cs="Arial"/>
      <w:b/>
      <w:bCs/>
    </w:rPr>
  </w:style>
  <w:style w:type="character" w:customStyle="1" w:styleId="TitleChar">
    <w:name w:val="Title Char"/>
    <w:basedOn w:val="DefaultParagraphFont"/>
    <w:link w:val="Title"/>
    <w:rsid w:val="007D1002"/>
    <w:rPr>
      <w:rFonts w:ascii="Arial" w:eastAsia="Times New Roman" w:hAnsi="Arial" w:cs="Arial"/>
      <w:b/>
      <w:bCs/>
      <w:sz w:val="24"/>
      <w:szCs w:val="24"/>
    </w:rPr>
  </w:style>
  <w:style w:type="paragraph" w:styleId="Footer">
    <w:name w:val="footer"/>
    <w:basedOn w:val="Normal"/>
    <w:link w:val="FooterChar"/>
    <w:uiPriority w:val="99"/>
    <w:rsid w:val="007D1002"/>
    <w:pPr>
      <w:tabs>
        <w:tab w:val="center" w:pos="4320"/>
        <w:tab w:val="right" w:pos="8640"/>
      </w:tabs>
    </w:pPr>
  </w:style>
  <w:style w:type="character" w:customStyle="1" w:styleId="FooterChar">
    <w:name w:val="Footer Char"/>
    <w:basedOn w:val="DefaultParagraphFont"/>
    <w:link w:val="Footer"/>
    <w:uiPriority w:val="99"/>
    <w:rsid w:val="007D1002"/>
    <w:rPr>
      <w:rFonts w:ascii="Times New Roman" w:eastAsia="Times New Roman" w:hAnsi="Times New Roman" w:cs="Times New Roman"/>
      <w:sz w:val="24"/>
      <w:szCs w:val="24"/>
    </w:rPr>
  </w:style>
  <w:style w:type="character" w:styleId="PageNumber">
    <w:name w:val="page number"/>
    <w:basedOn w:val="DefaultParagraphFont"/>
    <w:rsid w:val="007D1002"/>
  </w:style>
  <w:style w:type="paragraph" w:styleId="Header">
    <w:name w:val="header"/>
    <w:basedOn w:val="Normal"/>
    <w:link w:val="HeaderChar"/>
    <w:rsid w:val="007D1002"/>
    <w:pPr>
      <w:tabs>
        <w:tab w:val="center" w:pos="4320"/>
        <w:tab w:val="right" w:pos="8640"/>
      </w:tabs>
    </w:pPr>
  </w:style>
  <w:style w:type="character" w:customStyle="1" w:styleId="HeaderChar">
    <w:name w:val="Header Char"/>
    <w:basedOn w:val="DefaultParagraphFont"/>
    <w:link w:val="Header"/>
    <w:rsid w:val="007D1002"/>
    <w:rPr>
      <w:rFonts w:ascii="Times New Roman" w:eastAsia="Times New Roman" w:hAnsi="Times New Roman" w:cs="Times New Roman"/>
      <w:sz w:val="24"/>
      <w:szCs w:val="24"/>
    </w:rPr>
  </w:style>
  <w:style w:type="character" w:customStyle="1" w:styleId="field-entry">
    <w:name w:val="field-entry"/>
    <w:rsid w:val="007D1002"/>
  </w:style>
  <w:style w:type="paragraph" w:styleId="NoSpacing">
    <w:name w:val="No Spacing"/>
    <w:uiPriority w:val="1"/>
    <w:qFormat/>
    <w:rsid w:val="001145ED"/>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5ED"/>
    <w:pPr>
      <w:ind w:left="720"/>
      <w:contextualSpacing/>
    </w:pPr>
  </w:style>
  <w:style w:type="paragraph" w:styleId="BalloonText">
    <w:name w:val="Balloon Text"/>
    <w:basedOn w:val="Normal"/>
    <w:link w:val="BalloonTextChar"/>
    <w:uiPriority w:val="99"/>
    <w:semiHidden/>
    <w:unhideWhenUsed/>
    <w:rsid w:val="001F21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112"/>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680755"/>
    <w:rPr>
      <w:sz w:val="16"/>
      <w:szCs w:val="16"/>
    </w:rPr>
  </w:style>
  <w:style w:type="paragraph" w:styleId="CommentText">
    <w:name w:val="annotation text"/>
    <w:basedOn w:val="Normal"/>
    <w:link w:val="CommentTextChar"/>
    <w:uiPriority w:val="99"/>
    <w:unhideWhenUsed/>
    <w:rsid w:val="00680755"/>
    <w:rPr>
      <w:sz w:val="20"/>
      <w:szCs w:val="20"/>
    </w:rPr>
  </w:style>
  <w:style w:type="character" w:customStyle="1" w:styleId="CommentTextChar">
    <w:name w:val="Comment Text Char"/>
    <w:basedOn w:val="DefaultParagraphFont"/>
    <w:link w:val="CommentText"/>
    <w:uiPriority w:val="99"/>
    <w:rsid w:val="006807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0755"/>
    <w:rPr>
      <w:b/>
      <w:bCs/>
    </w:rPr>
  </w:style>
  <w:style w:type="character" w:customStyle="1" w:styleId="CommentSubjectChar">
    <w:name w:val="Comment Subject Char"/>
    <w:basedOn w:val="CommentTextChar"/>
    <w:link w:val="CommentSubject"/>
    <w:uiPriority w:val="99"/>
    <w:semiHidden/>
    <w:rsid w:val="00680755"/>
    <w:rPr>
      <w:rFonts w:ascii="Times New Roman" w:eastAsia="Times New Roman" w:hAnsi="Times New Roman" w:cs="Times New Roman"/>
      <w:b/>
      <w:bCs/>
      <w:sz w:val="20"/>
      <w:szCs w:val="20"/>
    </w:rPr>
  </w:style>
  <w:style w:type="paragraph" w:styleId="Revision">
    <w:name w:val="Revision"/>
    <w:hidden/>
    <w:uiPriority w:val="99"/>
    <w:semiHidden/>
    <w:rsid w:val="005D579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7940"/>
    <w:pPr>
      <w:spacing w:before="100" w:beforeAutospacing="1" w:after="100" w:afterAutospacing="1"/>
    </w:pPr>
  </w:style>
  <w:style w:type="character" w:styleId="Hyperlink">
    <w:name w:val="Hyperlink"/>
    <w:basedOn w:val="DefaultParagraphFont"/>
    <w:uiPriority w:val="99"/>
    <w:unhideWhenUsed/>
    <w:rsid w:val="000655FE"/>
    <w:rPr>
      <w:color w:val="0000FF" w:themeColor="hyperlink"/>
      <w:u w:val="single"/>
    </w:rPr>
  </w:style>
  <w:style w:type="character" w:styleId="UnresolvedMention">
    <w:name w:val="Unresolved Mention"/>
    <w:basedOn w:val="DefaultParagraphFont"/>
    <w:uiPriority w:val="99"/>
    <w:semiHidden/>
    <w:unhideWhenUsed/>
    <w:rsid w:val="000655FE"/>
    <w:rPr>
      <w:color w:val="605E5C"/>
      <w:shd w:val="clear" w:color="auto" w:fill="E1DFDD"/>
    </w:rPr>
  </w:style>
  <w:style w:type="character" w:styleId="FollowedHyperlink">
    <w:name w:val="FollowedHyperlink"/>
    <w:basedOn w:val="DefaultParagraphFont"/>
    <w:uiPriority w:val="99"/>
    <w:semiHidden/>
    <w:unhideWhenUsed/>
    <w:rsid w:val="008D0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13694">
      <w:bodyDiv w:val="1"/>
      <w:marLeft w:val="0"/>
      <w:marRight w:val="0"/>
      <w:marTop w:val="0"/>
      <w:marBottom w:val="0"/>
      <w:divBdr>
        <w:top w:val="none" w:sz="0" w:space="0" w:color="auto"/>
        <w:left w:val="none" w:sz="0" w:space="0" w:color="auto"/>
        <w:bottom w:val="none" w:sz="0" w:space="0" w:color="auto"/>
        <w:right w:val="none" w:sz="0" w:space="0" w:color="auto"/>
      </w:divBdr>
    </w:div>
    <w:div w:id="157859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iaart.wufoo.com/forms/sn6u8wn1n9iep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F956347605E48B1A9C99C99CBCD38" ma:contentTypeVersion="18" ma:contentTypeDescription="Create a new document." ma:contentTypeScope="" ma:versionID="19f740ea4d1ad23d55d77eee051476c1">
  <xsd:schema xmlns:xsd="http://www.w3.org/2001/XMLSchema" xmlns:xs="http://www.w3.org/2001/XMLSchema" xmlns:p="http://schemas.microsoft.com/office/2006/metadata/properties" xmlns:ns2="9c335406-83e6-4db2-a97f-86005c2aff9d" xmlns:ns3="f242b914-a926-4c80-83c8-c74466297863" xmlns:ns4="0fc62d81-b9cf-432f-af5c-fa6a26f47df2" targetNamespace="http://schemas.microsoft.com/office/2006/metadata/properties" ma:root="true" ma:fieldsID="c1dbf12e8016f0e34ad41da53b98fbd5" ns2:_="" ns3:_="" ns4:_="">
    <xsd:import namespace="9c335406-83e6-4db2-a97f-86005c2aff9d"/>
    <xsd:import namespace="f242b914-a926-4c80-83c8-c74466297863"/>
    <xsd:import namespace="0fc62d81-b9cf-432f-af5c-fa6a26f47d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35406-83e6-4db2-a97f-86005c2af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fbf09e-d3ca-457b-aee8-5455dd45c3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2b914-a926-4c80-83c8-c744662978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c62d81-b9cf-432f-af5c-fa6a26f47df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f5317e-8513-44eb-b2d1-161454a616ab}" ma:internalName="TaxCatchAll" ma:showField="CatchAllData" ma:web="0fc62d81-b9cf-432f-af5c-fa6a26f47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35406-83e6-4db2-a97f-86005c2aff9d">
      <Terms xmlns="http://schemas.microsoft.com/office/infopath/2007/PartnerControls"/>
    </lcf76f155ced4ddcb4097134ff3c332f>
    <TaxCatchAll xmlns="0fc62d81-b9cf-432f-af5c-fa6a26f47df2" xsi:nil="true"/>
  </documentManagement>
</p:properties>
</file>

<file path=customXml/itemProps1.xml><?xml version="1.0" encoding="utf-8"?>
<ds:datastoreItem xmlns:ds="http://schemas.openxmlformats.org/officeDocument/2006/customXml" ds:itemID="{FBC01DE3-2A2F-46BC-9F26-A2115105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35406-83e6-4db2-a97f-86005c2aff9d"/>
    <ds:schemaRef ds:uri="f242b914-a926-4c80-83c8-c74466297863"/>
    <ds:schemaRef ds:uri="0fc62d81-b9cf-432f-af5c-fa6a26f47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2F7AB-BBEB-4B51-80FC-C2A7FCE4D562}">
  <ds:schemaRefs>
    <ds:schemaRef ds:uri="http://schemas.microsoft.com/sharepoint/v3/contenttype/forms"/>
  </ds:schemaRefs>
</ds:datastoreItem>
</file>

<file path=customXml/itemProps3.xml><?xml version="1.0" encoding="utf-8"?>
<ds:datastoreItem xmlns:ds="http://schemas.openxmlformats.org/officeDocument/2006/customXml" ds:itemID="{9AE7B791-A64D-465F-9889-7D47033643F6}">
  <ds:schemaRefs>
    <ds:schemaRef ds:uri="http://schemas.microsoft.com/office/2006/metadata/properties"/>
    <ds:schemaRef ds:uri="http://schemas.microsoft.com/office/infopath/2007/PartnerControls"/>
    <ds:schemaRef ds:uri="9c335406-83e6-4db2-a97f-86005c2aff9d"/>
    <ds:schemaRef ds:uri="0fc62d81-b9cf-432f-af5c-fa6a26f47df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2092</Words>
  <Characters>11927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Dia Art Foundation</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Yasmil Raymond</dc:creator>
  <cp:keywords/>
  <dc:description/>
  <cp:lastModifiedBy>Batman, Emma</cp:lastModifiedBy>
  <cp:revision>2</cp:revision>
  <cp:lastPrinted>2026-04-20T14:11:00Z</cp:lastPrinted>
  <dcterms:created xsi:type="dcterms:W3CDTF">2026-05-04T13:49:00Z</dcterms:created>
  <dcterms:modified xsi:type="dcterms:W3CDTF">2026-05-04T13:49:00Z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0x010100D20F956347605E48B1A9C99C99CBCD38</vt:lpwstr>
  </property>
  <property fmtid="{D5CDD505-2E9C-101B-9397-08002B2CF9AE}" pid="3" name="MediaServiceImageTags">
    <vt:lpwstr/>
  </property>
</Properties>
</file>