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5D60A" w14:textId="77777777" w:rsidR="00A81217" w:rsidRPr="005E4DF4" w:rsidRDefault="00A81217" w:rsidP="009B695A">
      <w:pPr>
        <w:spacing w:after="0" w:line="240" w:lineRule="auto"/>
        <w:jc w:val="center"/>
        <w:rPr>
          <w:rFonts w:cstheme="minorHAnsi"/>
        </w:rPr>
      </w:pPr>
      <w:r w:rsidRPr="005E4DF4">
        <w:rPr>
          <w:rFonts w:cstheme="minorHAnsi"/>
        </w:rPr>
        <w:t>JOB POSTING:</w:t>
      </w:r>
    </w:p>
    <w:p w14:paraId="7666BCBA" w14:textId="5CDD3277" w:rsidR="002F724F" w:rsidRPr="005E4DF4" w:rsidRDefault="00452270" w:rsidP="00452270">
      <w:pPr>
        <w:spacing w:after="0" w:line="240" w:lineRule="auto"/>
        <w:jc w:val="center"/>
        <w:rPr>
          <w:rFonts w:cstheme="minorHAnsi"/>
          <w:b/>
        </w:rPr>
      </w:pPr>
      <w:r w:rsidRPr="005E4DF4">
        <w:rPr>
          <w:rFonts w:cstheme="minorHAnsi"/>
          <w:b/>
        </w:rPr>
        <w:t>Fallingwater Institute Program Manager</w:t>
      </w:r>
    </w:p>
    <w:p w14:paraId="6118DC32" w14:textId="77777777" w:rsidR="00452270" w:rsidRPr="005E4DF4" w:rsidRDefault="00452270" w:rsidP="005E4DF4">
      <w:pPr>
        <w:spacing w:after="0" w:line="240" w:lineRule="auto"/>
        <w:contextualSpacing/>
        <w:rPr>
          <w:rFonts w:cstheme="minorHAnsi"/>
        </w:rPr>
      </w:pPr>
    </w:p>
    <w:p w14:paraId="5E63234E" w14:textId="77777777" w:rsidR="00C003D8" w:rsidRPr="005E4DF4" w:rsidRDefault="00C003D8" w:rsidP="005E4DF4">
      <w:pPr>
        <w:spacing w:after="0" w:line="240" w:lineRule="auto"/>
        <w:contextualSpacing/>
        <w:rPr>
          <w:rFonts w:cstheme="minorHAnsi"/>
          <w:b/>
        </w:rPr>
      </w:pPr>
      <w:r w:rsidRPr="005E4DF4">
        <w:rPr>
          <w:rFonts w:cstheme="minorHAnsi"/>
          <w:b/>
        </w:rPr>
        <w:t>Fallingwater (Mill Run, PA)</w:t>
      </w:r>
    </w:p>
    <w:p w14:paraId="1C4E4B5E" w14:textId="77777777" w:rsidR="00C003D8" w:rsidRPr="005E4DF4" w:rsidRDefault="00C003D8" w:rsidP="005E4DF4">
      <w:pPr>
        <w:spacing w:after="0" w:line="240" w:lineRule="auto"/>
        <w:contextualSpacing/>
        <w:rPr>
          <w:rFonts w:cstheme="minorHAnsi"/>
        </w:rPr>
      </w:pPr>
    </w:p>
    <w:p w14:paraId="2886EAC8" w14:textId="77777777" w:rsidR="00452270" w:rsidRPr="005E4DF4" w:rsidRDefault="00A37C51" w:rsidP="005E4DF4">
      <w:pPr>
        <w:spacing w:after="0" w:line="240" w:lineRule="auto"/>
        <w:contextualSpacing/>
        <w:rPr>
          <w:rFonts w:cstheme="minorHAnsi"/>
          <w:b/>
        </w:rPr>
      </w:pPr>
      <w:r w:rsidRPr="005E4DF4">
        <w:rPr>
          <w:rFonts w:cstheme="minorHAnsi"/>
          <w:b/>
        </w:rPr>
        <w:t>Fallingwater</w:t>
      </w:r>
      <w:r w:rsidRPr="005E4DF4">
        <w:rPr>
          <w:rFonts w:cstheme="minorHAnsi"/>
        </w:rPr>
        <w:t>, a property entrusted to the Western Pennsylvania Conservancy</w:t>
      </w:r>
      <w:r w:rsidR="00BA2B92" w:rsidRPr="005E4DF4">
        <w:rPr>
          <w:rFonts w:cstheme="minorHAnsi"/>
        </w:rPr>
        <w:t>,</w:t>
      </w:r>
      <w:r w:rsidRPr="005E4DF4">
        <w:rPr>
          <w:rFonts w:cstheme="minorHAnsi"/>
        </w:rPr>
        <w:t xml:space="preserve"> designated as a National Historic Landmark and inscribed on the UNESCO World Heritage List, is seeking </w:t>
      </w:r>
      <w:r w:rsidR="00C003D8" w:rsidRPr="005E4DF4">
        <w:rPr>
          <w:rFonts w:cstheme="minorHAnsi"/>
        </w:rPr>
        <w:t xml:space="preserve">a </w:t>
      </w:r>
      <w:r w:rsidR="00CC5482" w:rsidRPr="005E4DF4">
        <w:rPr>
          <w:rFonts w:cstheme="minorHAnsi"/>
        </w:rPr>
        <w:t xml:space="preserve">full-time </w:t>
      </w:r>
      <w:r w:rsidR="00452270" w:rsidRPr="005E4DF4">
        <w:rPr>
          <w:rFonts w:cstheme="minorHAnsi"/>
          <w:b/>
        </w:rPr>
        <w:t>Fallingwater Institute Program Manager</w:t>
      </w:r>
      <w:r w:rsidR="00452270" w:rsidRPr="005E4DF4">
        <w:rPr>
          <w:rFonts w:cstheme="minorHAnsi"/>
          <w:b/>
        </w:rPr>
        <w:t xml:space="preserve">. </w:t>
      </w:r>
    </w:p>
    <w:p w14:paraId="64E17DAE" w14:textId="77777777" w:rsidR="00452270" w:rsidRPr="005E4DF4" w:rsidRDefault="00452270" w:rsidP="005E4DF4">
      <w:pPr>
        <w:spacing w:after="0" w:line="240" w:lineRule="auto"/>
        <w:contextualSpacing/>
        <w:jc w:val="center"/>
        <w:rPr>
          <w:rFonts w:cstheme="minorHAnsi"/>
          <w:b/>
        </w:rPr>
      </w:pPr>
    </w:p>
    <w:p w14:paraId="0D6B360F" w14:textId="77777777" w:rsidR="00452270" w:rsidRPr="005E4DF4" w:rsidRDefault="00452270" w:rsidP="005E4DF4">
      <w:pPr>
        <w:spacing w:after="0" w:line="240" w:lineRule="auto"/>
        <w:contextualSpacing/>
        <w:rPr>
          <w:rFonts w:cstheme="minorHAnsi"/>
        </w:rPr>
      </w:pPr>
      <w:r w:rsidRPr="005E4DF4">
        <w:rPr>
          <w:rFonts w:cstheme="minorHAnsi"/>
        </w:rPr>
        <w:t>Under the general direction of the Senior Director and Curator of Education, the Fallingwater Institute Program Manager’s responsibilities comprise the coordination of Fallingwater Institute’s on-site, studio-based education programs, which include High School Residencies, College Residencies, workshops and residencies for adult professionals, and the artist/scholar-in-residence program. The Fallingwater Institute Program Manager maintains the studio at High Meadow. They are also responsible for collaboration with and supervision of contractors who are working as instructors and house parents.</w:t>
      </w:r>
    </w:p>
    <w:p w14:paraId="0E69CC49" w14:textId="77777777" w:rsidR="00452270" w:rsidRPr="005E4DF4" w:rsidRDefault="00452270" w:rsidP="005E4DF4">
      <w:pPr>
        <w:spacing w:after="0" w:line="240" w:lineRule="auto"/>
        <w:contextualSpacing/>
        <w:rPr>
          <w:rFonts w:cstheme="minorHAnsi"/>
          <w:b/>
        </w:rPr>
      </w:pPr>
      <w:bookmarkStart w:id="0" w:name="_Hlk167972447"/>
      <w:bookmarkStart w:id="1" w:name="_Hlk170805966"/>
    </w:p>
    <w:p w14:paraId="1B41450F" w14:textId="5BEF8262" w:rsidR="008E0B64" w:rsidRDefault="008E0B64" w:rsidP="005E4DF4">
      <w:pPr>
        <w:spacing w:after="0" w:line="240" w:lineRule="auto"/>
        <w:contextualSpacing/>
        <w:rPr>
          <w:rFonts w:cstheme="minorHAnsi"/>
          <w:b/>
        </w:rPr>
      </w:pPr>
      <w:r w:rsidRPr="005E4DF4">
        <w:rPr>
          <w:rFonts w:cstheme="minorHAnsi"/>
          <w:b/>
        </w:rPr>
        <w:t>Duties and Responsibilities (Essential or Marginal):</w:t>
      </w:r>
    </w:p>
    <w:p w14:paraId="783127FC" w14:textId="77777777" w:rsidR="005E4DF4" w:rsidRPr="005E4DF4" w:rsidRDefault="005E4DF4" w:rsidP="005E4DF4">
      <w:pPr>
        <w:spacing w:after="0" w:line="240" w:lineRule="auto"/>
        <w:contextualSpacing/>
        <w:rPr>
          <w:rFonts w:cstheme="minorHAnsi"/>
          <w:b/>
        </w:rPr>
      </w:pPr>
    </w:p>
    <w:bookmarkEnd w:id="0"/>
    <w:p w14:paraId="21D3DC15" w14:textId="75BD7356" w:rsidR="00452270" w:rsidRDefault="00452270" w:rsidP="005E4DF4">
      <w:pPr>
        <w:pStyle w:val="NoSpacing"/>
        <w:ind w:left="720" w:hanging="720"/>
        <w:contextualSpacing/>
        <w:rPr>
          <w:rFonts w:cstheme="minorHAnsi"/>
        </w:rPr>
      </w:pPr>
      <w:r w:rsidRPr="005E4DF4">
        <w:rPr>
          <w:rFonts w:cstheme="minorHAnsi"/>
        </w:rPr>
        <w:t>E</w:t>
      </w:r>
      <w:r w:rsidRPr="005E4DF4">
        <w:rPr>
          <w:rFonts w:cstheme="minorHAnsi"/>
        </w:rPr>
        <w:tab/>
        <w:t>Supports the Senior Director and Curator of Education in the development and daily management of on-site Fallingwater Institute education programs.</w:t>
      </w:r>
    </w:p>
    <w:p w14:paraId="2F87C0D7" w14:textId="77777777" w:rsidR="005E4DF4" w:rsidRPr="005E4DF4" w:rsidRDefault="005E4DF4" w:rsidP="005E4DF4">
      <w:pPr>
        <w:pStyle w:val="NoSpacing"/>
        <w:contextualSpacing/>
        <w:rPr>
          <w:rFonts w:cstheme="minorHAnsi"/>
        </w:rPr>
      </w:pPr>
    </w:p>
    <w:p w14:paraId="6B589A1A" w14:textId="04B02D10" w:rsidR="00452270" w:rsidRDefault="00452270" w:rsidP="005E4DF4">
      <w:pPr>
        <w:pStyle w:val="NoSpacing"/>
        <w:ind w:left="720" w:hanging="720"/>
        <w:contextualSpacing/>
        <w:rPr>
          <w:rFonts w:cstheme="minorHAnsi"/>
        </w:rPr>
      </w:pPr>
      <w:r w:rsidRPr="005E4DF4">
        <w:rPr>
          <w:rFonts w:cstheme="minorHAnsi"/>
        </w:rPr>
        <w:t>E</w:t>
      </w:r>
      <w:r w:rsidRPr="005E4DF4">
        <w:rPr>
          <w:rFonts w:cstheme="minorHAnsi"/>
        </w:rPr>
        <w:tab/>
        <w:t>Serves as on-duty point person when Fallingwater Institute programs are in session, including supervision of staff and students during after-hours museum access.</w:t>
      </w:r>
    </w:p>
    <w:p w14:paraId="72A8E266" w14:textId="77777777" w:rsidR="005E4DF4" w:rsidRPr="005E4DF4" w:rsidRDefault="005E4DF4" w:rsidP="005E4DF4">
      <w:pPr>
        <w:pStyle w:val="NoSpacing"/>
        <w:ind w:left="720" w:hanging="720"/>
        <w:contextualSpacing/>
        <w:rPr>
          <w:rFonts w:cstheme="minorHAnsi"/>
        </w:rPr>
      </w:pPr>
    </w:p>
    <w:p w14:paraId="07900F67" w14:textId="4984BF6A" w:rsidR="00452270" w:rsidRDefault="00452270" w:rsidP="005E4DF4">
      <w:pPr>
        <w:pStyle w:val="NoSpacing"/>
        <w:ind w:left="720" w:hanging="720"/>
        <w:contextualSpacing/>
        <w:rPr>
          <w:rFonts w:cstheme="minorHAnsi"/>
        </w:rPr>
      </w:pPr>
      <w:r w:rsidRPr="005E4DF4">
        <w:rPr>
          <w:rFonts w:cstheme="minorHAnsi"/>
        </w:rPr>
        <w:t>E</w:t>
      </w:r>
      <w:r w:rsidRPr="005E4DF4">
        <w:rPr>
          <w:rFonts w:cstheme="minorHAnsi"/>
        </w:rPr>
        <w:tab/>
        <w:t>With the Senior Director and Curator of Education, provides guidance and assistance to contractors who work as residency instructors and house parents, as needed.</w:t>
      </w:r>
    </w:p>
    <w:p w14:paraId="77485385" w14:textId="77777777" w:rsidR="005E4DF4" w:rsidRPr="005E4DF4" w:rsidRDefault="005E4DF4" w:rsidP="005E4DF4">
      <w:pPr>
        <w:pStyle w:val="NoSpacing"/>
        <w:ind w:left="720" w:hanging="720"/>
        <w:contextualSpacing/>
        <w:rPr>
          <w:rFonts w:cstheme="minorHAnsi"/>
        </w:rPr>
      </w:pPr>
    </w:p>
    <w:p w14:paraId="1C96EFE5" w14:textId="01204573" w:rsidR="00452270" w:rsidRDefault="00452270" w:rsidP="005E4DF4">
      <w:pPr>
        <w:pStyle w:val="NoSpacing"/>
        <w:ind w:left="720" w:hanging="720"/>
        <w:contextualSpacing/>
        <w:rPr>
          <w:rFonts w:cstheme="minorHAnsi"/>
        </w:rPr>
      </w:pPr>
      <w:r w:rsidRPr="005E4DF4">
        <w:rPr>
          <w:rFonts w:cstheme="minorHAnsi"/>
        </w:rPr>
        <w:t>E</w:t>
      </w:r>
      <w:r w:rsidRPr="005E4DF4">
        <w:rPr>
          <w:rFonts w:cstheme="minorHAnsi"/>
        </w:rPr>
        <w:tab/>
        <w:t>Completes administrative duties related to Fallingwater Institute programs, such as serving as the primary contact for participating students/parents; maintains program calendar/schedule to make sure details are communicated to staff and participants; coordinates tours, meals, and materials for FI education programs, and makes travel arrangements for visiting instructors, artists, and scholars.</w:t>
      </w:r>
    </w:p>
    <w:p w14:paraId="50032919" w14:textId="77777777" w:rsidR="005E4DF4" w:rsidRPr="005E4DF4" w:rsidRDefault="005E4DF4" w:rsidP="005E4DF4">
      <w:pPr>
        <w:pStyle w:val="NoSpacing"/>
        <w:ind w:left="720" w:hanging="720"/>
        <w:contextualSpacing/>
        <w:rPr>
          <w:rFonts w:cstheme="minorHAnsi"/>
        </w:rPr>
      </w:pPr>
    </w:p>
    <w:p w14:paraId="27A7EE38" w14:textId="20087FEC" w:rsidR="00452270" w:rsidRDefault="00452270" w:rsidP="005E4DF4">
      <w:pPr>
        <w:pStyle w:val="NoSpacing"/>
        <w:ind w:left="720" w:hanging="720"/>
        <w:contextualSpacing/>
        <w:rPr>
          <w:rFonts w:cstheme="minorHAnsi"/>
        </w:rPr>
      </w:pPr>
      <w:r w:rsidRPr="005E4DF4">
        <w:rPr>
          <w:rFonts w:cstheme="minorHAnsi"/>
        </w:rPr>
        <w:t>E</w:t>
      </w:r>
      <w:r w:rsidRPr="005E4DF4">
        <w:rPr>
          <w:rFonts w:cstheme="minorHAnsi"/>
        </w:rPr>
        <w:tab/>
        <w:t>Coordinates registration and admissions processes for all Fallingwater Institute programs by collaborating with Visitor Services Department and communicating with program participants before and after education programs. Actively maintains program rosters on an on-going basis.</w:t>
      </w:r>
    </w:p>
    <w:p w14:paraId="28A99453" w14:textId="77777777" w:rsidR="005E4DF4" w:rsidRPr="005E4DF4" w:rsidRDefault="005E4DF4" w:rsidP="005E4DF4">
      <w:pPr>
        <w:pStyle w:val="NoSpacing"/>
        <w:ind w:left="720" w:hanging="720"/>
        <w:contextualSpacing/>
        <w:rPr>
          <w:rFonts w:cstheme="minorHAnsi"/>
        </w:rPr>
      </w:pPr>
    </w:p>
    <w:p w14:paraId="43C997B6" w14:textId="0753419B" w:rsidR="00452270" w:rsidRDefault="00452270" w:rsidP="005E4DF4">
      <w:pPr>
        <w:pStyle w:val="NoSpacing"/>
        <w:ind w:left="720" w:hanging="720"/>
        <w:contextualSpacing/>
        <w:rPr>
          <w:rFonts w:cstheme="minorHAnsi"/>
        </w:rPr>
      </w:pPr>
      <w:r w:rsidRPr="005E4DF4">
        <w:rPr>
          <w:rFonts w:cstheme="minorHAnsi"/>
        </w:rPr>
        <w:t>E</w:t>
      </w:r>
      <w:r w:rsidRPr="005E4DF4">
        <w:rPr>
          <w:rFonts w:cstheme="minorHAnsi"/>
        </w:rPr>
        <w:tab/>
        <w:t xml:space="preserve">Manages the Cheteyan Studio at High Meadow, which includes a fully equipped woodshop and flexible art studio space. Maintains supply inventory and purchasing, based on instructors’ supply request. Ensures appropriate use of materials and equipment by all program participants during programs, and oversees prep/clean-up of studio spaces, materials, and equipment. Ensures that studio supplies are replenished between education programs, as needed. </w:t>
      </w:r>
    </w:p>
    <w:p w14:paraId="3FBB79C8" w14:textId="77777777" w:rsidR="005E4DF4" w:rsidRPr="005E4DF4" w:rsidRDefault="005E4DF4" w:rsidP="005E4DF4">
      <w:pPr>
        <w:pStyle w:val="NoSpacing"/>
        <w:ind w:left="720" w:hanging="720"/>
        <w:contextualSpacing/>
        <w:rPr>
          <w:rFonts w:cstheme="minorHAnsi"/>
        </w:rPr>
      </w:pPr>
    </w:p>
    <w:p w14:paraId="22163237" w14:textId="751C7998" w:rsidR="00452270" w:rsidRDefault="00452270" w:rsidP="005E4DF4">
      <w:pPr>
        <w:pStyle w:val="NoSpacing"/>
        <w:ind w:left="720" w:hanging="720"/>
        <w:contextualSpacing/>
        <w:rPr>
          <w:rFonts w:cstheme="minorHAnsi"/>
        </w:rPr>
      </w:pPr>
      <w:r w:rsidRPr="005E4DF4">
        <w:rPr>
          <w:rFonts w:cstheme="minorHAnsi"/>
        </w:rPr>
        <w:t>E</w:t>
      </w:r>
      <w:r w:rsidRPr="005E4DF4">
        <w:rPr>
          <w:rFonts w:cstheme="minorHAnsi"/>
        </w:rPr>
        <w:tab/>
        <w:t>Serves as point of contact for students, parents, and contract staff such as instructors and house parents while programs are in-session.</w:t>
      </w:r>
    </w:p>
    <w:p w14:paraId="0E80C364" w14:textId="77777777" w:rsidR="005E4DF4" w:rsidRPr="005E4DF4" w:rsidRDefault="005E4DF4" w:rsidP="005E4DF4">
      <w:pPr>
        <w:pStyle w:val="NoSpacing"/>
        <w:ind w:left="720" w:hanging="720"/>
        <w:contextualSpacing/>
        <w:rPr>
          <w:rFonts w:cstheme="minorHAnsi"/>
        </w:rPr>
      </w:pPr>
    </w:p>
    <w:p w14:paraId="04F0857C" w14:textId="6071C303" w:rsidR="00452270" w:rsidRDefault="00452270" w:rsidP="005E4DF4">
      <w:pPr>
        <w:pStyle w:val="NoSpacing"/>
        <w:ind w:left="720" w:hanging="720"/>
        <w:contextualSpacing/>
        <w:rPr>
          <w:rFonts w:cstheme="minorHAnsi"/>
        </w:rPr>
      </w:pPr>
      <w:r w:rsidRPr="005E4DF4">
        <w:rPr>
          <w:rFonts w:cstheme="minorHAnsi"/>
        </w:rPr>
        <w:t>E</w:t>
      </w:r>
      <w:r w:rsidRPr="005E4DF4">
        <w:rPr>
          <w:rFonts w:cstheme="minorHAnsi"/>
        </w:rPr>
        <w:tab/>
        <w:t>Leads guided tours of Fallingwater as needed, especially during spring and fall seasons.</w:t>
      </w:r>
    </w:p>
    <w:p w14:paraId="7F27CB4F" w14:textId="77777777" w:rsidR="005E4DF4" w:rsidRPr="005E4DF4" w:rsidRDefault="005E4DF4" w:rsidP="005E4DF4">
      <w:pPr>
        <w:pStyle w:val="NoSpacing"/>
        <w:ind w:left="720" w:hanging="720"/>
        <w:contextualSpacing/>
        <w:rPr>
          <w:rFonts w:cstheme="minorHAnsi"/>
        </w:rPr>
      </w:pPr>
    </w:p>
    <w:p w14:paraId="4A2BA4D9" w14:textId="0CA6C692" w:rsidR="00452270" w:rsidRDefault="00452270" w:rsidP="005E4DF4">
      <w:pPr>
        <w:pStyle w:val="NoSpacing"/>
        <w:ind w:left="720" w:hanging="720"/>
        <w:contextualSpacing/>
        <w:rPr>
          <w:rFonts w:cstheme="minorHAnsi"/>
        </w:rPr>
      </w:pPr>
      <w:r w:rsidRPr="005E4DF4">
        <w:rPr>
          <w:rFonts w:cstheme="minorHAnsi"/>
        </w:rPr>
        <w:lastRenderedPageBreak/>
        <w:t>E</w:t>
      </w:r>
      <w:r w:rsidRPr="005E4DF4">
        <w:rPr>
          <w:rFonts w:cstheme="minorHAnsi"/>
        </w:rPr>
        <w:tab/>
        <w:t>Attends Education Department professional development training sessions and completes enrichment assignments.</w:t>
      </w:r>
    </w:p>
    <w:p w14:paraId="4CEEA97F" w14:textId="77777777" w:rsidR="005E4DF4" w:rsidRPr="005E4DF4" w:rsidRDefault="005E4DF4" w:rsidP="005E4DF4">
      <w:pPr>
        <w:pStyle w:val="NoSpacing"/>
        <w:ind w:left="720" w:hanging="720"/>
        <w:contextualSpacing/>
        <w:rPr>
          <w:rFonts w:cstheme="minorHAnsi"/>
        </w:rPr>
      </w:pPr>
    </w:p>
    <w:p w14:paraId="08A26E81" w14:textId="1782B6AD" w:rsidR="00452270" w:rsidRDefault="00452270" w:rsidP="005E4DF4">
      <w:pPr>
        <w:pStyle w:val="NoSpacing"/>
        <w:ind w:left="720" w:hanging="720"/>
        <w:contextualSpacing/>
        <w:rPr>
          <w:rFonts w:cstheme="minorHAnsi"/>
        </w:rPr>
      </w:pPr>
      <w:r w:rsidRPr="005E4DF4">
        <w:rPr>
          <w:rFonts w:cstheme="minorHAnsi"/>
        </w:rPr>
        <w:t>E</w:t>
      </w:r>
      <w:r w:rsidRPr="005E4DF4">
        <w:rPr>
          <w:rFonts w:cstheme="minorHAnsi"/>
        </w:rPr>
        <w:tab/>
        <w:t>Promotes an effective system of communication, including e-mail and the intranet, throughout the education program. Checks the Fallingwater Institute email account regularly, with responses sent in a timely manner, to ensure the best in customer service for our program participants.</w:t>
      </w:r>
    </w:p>
    <w:p w14:paraId="6126E412" w14:textId="77777777" w:rsidR="005E4DF4" w:rsidRPr="005E4DF4" w:rsidRDefault="005E4DF4" w:rsidP="005E4DF4">
      <w:pPr>
        <w:pStyle w:val="NoSpacing"/>
        <w:ind w:left="720" w:hanging="720"/>
        <w:contextualSpacing/>
        <w:rPr>
          <w:rFonts w:cstheme="minorHAnsi"/>
        </w:rPr>
      </w:pPr>
    </w:p>
    <w:p w14:paraId="79B6F7C7" w14:textId="1786554A" w:rsidR="00452270" w:rsidRDefault="00452270" w:rsidP="005E4DF4">
      <w:pPr>
        <w:pStyle w:val="NoSpacing"/>
        <w:ind w:left="720" w:hanging="720"/>
        <w:contextualSpacing/>
        <w:rPr>
          <w:rFonts w:cstheme="minorHAnsi"/>
        </w:rPr>
      </w:pPr>
      <w:r w:rsidRPr="005E4DF4">
        <w:rPr>
          <w:rFonts w:cstheme="minorHAnsi"/>
        </w:rPr>
        <w:t>E</w:t>
      </w:r>
      <w:r w:rsidRPr="005E4DF4">
        <w:rPr>
          <w:rFonts w:cstheme="minorHAnsi"/>
        </w:rPr>
        <w:tab/>
        <w:t>Supports the Conservancy’s mission, cost containment and fundraising efforts and needs, as applicable.</w:t>
      </w:r>
    </w:p>
    <w:p w14:paraId="59F2E910" w14:textId="77777777" w:rsidR="005E4DF4" w:rsidRPr="005E4DF4" w:rsidRDefault="005E4DF4" w:rsidP="005E4DF4">
      <w:pPr>
        <w:pStyle w:val="NoSpacing"/>
        <w:ind w:left="720" w:hanging="720"/>
        <w:contextualSpacing/>
        <w:rPr>
          <w:rFonts w:cstheme="minorHAnsi"/>
        </w:rPr>
      </w:pPr>
    </w:p>
    <w:p w14:paraId="00B9217B" w14:textId="77777777" w:rsidR="005E4DF4" w:rsidRDefault="00452270" w:rsidP="005E4DF4">
      <w:pPr>
        <w:pStyle w:val="NoSpacing"/>
        <w:contextualSpacing/>
        <w:rPr>
          <w:rFonts w:cstheme="minorHAnsi"/>
        </w:rPr>
      </w:pPr>
      <w:r w:rsidRPr="005E4DF4">
        <w:rPr>
          <w:rFonts w:cstheme="minorHAnsi"/>
        </w:rPr>
        <w:t>E</w:t>
      </w:r>
      <w:r w:rsidRPr="005E4DF4">
        <w:rPr>
          <w:rFonts w:cstheme="minorHAnsi"/>
        </w:rPr>
        <w:tab/>
        <w:t>Ensures compliance with Conservancy’s policies and procedures.</w:t>
      </w:r>
    </w:p>
    <w:p w14:paraId="4105A818" w14:textId="56E3EAF2" w:rsidR="00452270" w:rsidRPr="005E4DF4" w:rsidRDefault="00452270" w:rsidP="005E4DF4">
      <w:pPr>
        <w:pStyle w:val="NoSpacing"/>
        <w:contextualSpacing/>
        <w:rPr>
          <w:rFonts w:cstheme="minorHAnsi"/>
        </w:rPr>
      </w:pPr>
      <w:r w:rsidRPr="005E4DF4">
        <w:rPr>
          <w:rFonts w:cstheme="minorHAnsi"/>
        </w:rPr>
        <w:tab/>
      </w:r>
    </w:p>
    <w:p w14:paraId="724A1F96" w14:textId="6F47AC05" w:rsidR="00452270" w:rsidRDefault="00452270" w:rsidP="005E4DF4">
      <w:pPr>
        <w:pStyle w:val="NoSpacing"/>
        <w:contextualSpacing/>
        <w:rPr>
          <w:rFonts w:cstheme="minorHAnsi"/>
        </w:rPr>
      </w:pPr>
      <w:r w:rsidRPr="005E4DF4">
        <w:rPr>
          <w:rFonts w:cstheme="minorHAnsi"/>
        </w:rPr>
        <w:t>M</w:t>
      </w:r>
      <w:r w:rsidRPr="005E4DF4">
        <w:rPr>
          <w:rFonts w:cstheme="minorHAnsi"/>
        </w:rPr>
        <w:tab/>
        <w:t>Maintains Fallingwater Institute alumni records.</w:t>
      </w:r>
    </w:p>
    <w:p w14:paraId="71F27BE5" w14:textId="77777777" w:rsidR="005E4DF4" w:rsidRPr="005E4DF4" w:rsidRDefault="005E4DF4" w:rsidP="005E4DF4">
      <w:pPr>
        <w:pStyle w:val="NoSpacing"/>
        <w:contextualSpacing/>
        <w:rPr>
          <w:rFonts w:cstheme="minorHAnsi"/>
        </w:rPr>
      </w:pPr>
    </w:p>
    <w:p w14:paraId="4EE08292" w14:textId="1F648B7B" w:rsidR="00452270" w:rsidRDefault="00452270" w:rsidP="005E4DF4">
      <w:pPr>
        <w:pStyle w:val="NoSpacing"/>
        <w:ind w:left="720" w:hanging="720"/>
        <w:contextualSpacing/>
        <w:rPr>
          <w:rFonts w:cstheme="minorHAnsi"/>
        </w:rPr>
      </w:pPr>
      <w:r w:rsidRPr="005E4DF4">
        <w:rPr>
          <w:rFonts w:cstheme="minorHAnsi"/>
        </w:rPr>
        <w:t>M</w:t>
      </w:r>
      <w:r w:rsidRPr="005E4DF4">
        <w:rPr>
          <w:rFonts w:cstheme="minorHAnsi"/>
        </w:rPr>
        <w:tab/>
        <w:t>Works independently and collaboratively with all of the above responsibilities.</w:t>
      </w:r>
    </w:p>
    <w:p w14:paraId="3E0907F7" w14:textId="77777777" w:rsidR="005E4DF4" w:rsidRPr="005E4DF4" w:rsidRDefault="005E4DF4" w:rsidP="005E4DF4">
      <w:pPr>
        <w:pStyle w:val="NoSpacing"/>
        <w:ind w:left="720" w:hanging="720"/>
        <w:contextualSpacing/>
        <w:rPr>
          <w:rFonts w:cstheme="minorHAnsi"/>
        </w:rPr>
      </w:pPr>
    </w:p>
    <w:p w14:paraId="49189F63" w14:textId="3926C51C" w:rsidR="00452270" w:rsidRDefault="00452270" w:rsidP="005E4DF4">
      <w:pPr>
        <w:pStyle w:val="NoSpacing"/>
        <w:ind w:left="720" w:hanging="720"/>
        <w:contextualSpacing/>
        <w:rPr>
          <w:rFonts w:cstheme="minorHAnsi"/>
        </w:rPr>
      </w:pPr>
      <w:r w:rsidRPr="005E4DF4">
        <w:rPr>
          <w:rFonts w:cstheme="minorHAnsi"/>
        </w:rPr>
        <w:t xml:space="preserve">M </w:t>
      </w:r>
      <w:r w:rsidRPr="005E4DF4">
        <w:rPr>
          <w:rFonts w:cstheme="minorHAnsi"/>
        </w:rPr>
        <w:tab/>
        <w:t>Contributes to other education programs such as public tour, school programs, and outreach programs as needed.</w:t>
      </w:r>
    </w:p>
    <w:p w14:paraId="7A750489" w14:textId="77777777" w:rsidR="005E4DF4" w:rsidRPr="005E4DF4" w:rsidRDefault="005E4DF4" w:rsidP="005E4DF4">
      <w:pPr>
        <w:pStyle w:val="NoSpacing"/>
        <w:ind w:left="720" w:hanging="720"/>
        <w:contextualSpacing/>
        <w:rPr>
          <w:rFonts w:cstheme="minorHAnsi"/>
        </w:rPr>
      </w:pPr>
    </w:p>
    <w:p w14:paraId="50A76FBB" w14:textId="77777777" w:rsidR="00452270" w:rsidRPr="005E4DF4" w:rsidRDefault="00452270" w:rsidP="005E4DF4">
      <w:pPr>
        <w:pStyle w:val="NoSpacing"/>
        <w:contextualSpacing/>
        <w:rPr>
          <w:rFonts w:cstheme="minorHAnsi"/>
        </w:rPr>
      </w:pPr>
      <w:r w:rsidRPr="005E4DF4">
        <w:rPr>
          <w:rFonts w:cstheme="minorHAnsi"/>
        </w:rPr>
        <w:t>M</w:t>
      </w:r>
      <w:r w:rsidRPr="005E4DF4">
        <w:rPr>
          <w:rFonts w:cstheme="minorHAnsi"/>
        </w:rPr>
        <w:tab/>
        <w:t>Additional tasks and responsibilities as required</w:t>
      </w:r>
    </w:p>
    <w:p w14:paraId="4D7AD119" w14:textId="77777777" w:rsidR="00452270" w:rsidRPr="005E4DF4" w:rsidRDefault="00452270" w:rsidP="005E4DF4">
      <w:pPr>
        <w:tabs>
          <w:tab w:val="left" w:pos="-36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contextualSpacing/>
        <w:rPr>
          <w:rFonts w:cstheme="minorHAnsi"/>
          <w:b/>
          <w:bCs/>
        </w:rPr>
      </w:pPr>
    </w:p>
    <w:p w14:paraId="3D0A3B1C" w14:textId="77777777" w:rsidR="005607EE" w:rsidRPr="005E4DF4" w:rsidRDefault="005607EE" w:rsidP="005E4DF4">
      <w:pPr>
        <w:spacing w:after="0" w:line="240" w:lineRule="auto"/>
        <w:contextualSpacing/>
        <w:rPr>
          <w:rFonts w:cstheme="minorHAnsi"/>
          <w:highlight w:val="yellow"/>
        </w:rPr>
      </w:pPr>
    </w:p>
    <w:p w14:paraId="761CC517" w14:textId="441B39B0" w:rsidR="005607EE" w:rsidRDefault="005607EE" w:rsidP="005E4DF4">
      <w:pPr>
        <w:spacing w:after="0" w:line="240" w:lineRule="auto"/>
        <w:contextualSpacing/>
        <w:rPr>
          <w:rFonts w:cstheme="minorHAnsi"/>
          <w:b/>
        </w:rPr>
      </w:pPr>
      <w:r w:rsidRPr="005E4DF4">
        <w:rPr>
          <w:rFonts w:cstheme="minorHAnsi"/>
          <w:b/>
        </w:rPr>
        <w:t>Qualifications:</w:t>
      </w:r>
      <w:r w:rsidRPr="005E4DF4">
        <w:rPr>
          <w:rFonts w:cstheme="minorHAnsi"/>
          <w:b/>
          <w:highlight w:val="yellow"/>
        </w:rPr>
        <w:t xml:space="preserve">  </w:t>
      </w:r>
    </w:p>
    <w:p w14:paraId="67E8D65B" w14:textId="77777777" w:rsidR="005E4DF4" w:rsidRPr="005E4DF4" w:rsidRDefault="005E4DF4" w:rsidP="005E4DF4">
      <w:pPr>
        <w:spacing w:after="0" w:line="240" w:lineRule="auto"/>
        <w:contextualSpacing/>
        <w:rPr>
          <w:rFonts w:cstheme="minorHAnsi"/>
          <w:b/>
        </w:rPr>
      </w:pPr>
    </w:p>
    <w:p w14:paraId="3EF61F3F" w14:textId="1373BD4C" w:rsidR="005E4DF4" w:rsidRDefault="00452270" w:rsidP="005E4DF4">
      <w:pPr>
        <w:pStyle w:val="NoSpacing"/>
        <w:numPr>
          <w:ilvl w:val="0"/>
          <w:numId w:val="5"/>
        </w:numPr>
        <w:contextualSpacing/>
        <w:rPr>
          <w:rFonts w:cstheme="minorHAnsi"/>
        </w:rPr>
      </w:pPr>
      <w:r w:rsidRPr="005E4DF4">
        <w:rPr>
          <w:rFonts w:cstheme="minorHAnsi"/>
        </w:rPr>
        <w:t>Bachelor’s degree - preferably in museum education, art/design education, studio art/architecture/design, art or architecture history, museum studies or closely related field of study, and/or seven or more years professional experience working in studio art-based education, museum education or informal education.</w:t>
      </w:r>
    </w:p>
    <w:p w14:paraId="413E4231" w14:textId="77777777" w:rsidR="005E4DF4" w:rsidRPr="005E4DF4" w:rsidRDefault="005E4DF4" w:rsidP="005E4DF4">
      <w:pPr>
        <w:pStyle w:val="NoSpacing"/>
        <w:ind w:left="720"/>
        <w:contextualSpacing/>
        <w:rPr>
          <w:rFonts w:cstheme="minorHAnsi"/>
        </w:rPr>
      </w:pPr>
    </w:p>
    <w:p w14:paraId="14CD9DE1" w14:textId="3F710C90" w:rsidR="00452270" w:rsidRDefault="00452270" w:rsidP="005E4DF4">
      <w:pPr>
        <w:pStyle w:val="NoSpacing"/>
        <w:numPr>
          <w:ilvl w:val="0"/>
          <w:numId w:val="5"/>
        </w:numPr>
        <w:contextualSpacing/>
        <w:rPr>
          <w:rFonts w:cstheme="minorHAnsi"/>
        </w:rPr>
      </w:pPr>
      <w:r w:rsidRPr="005E4DF4">
        <w:rPr>
          <w:rFonts w:cstheme="minorHAnsi"/>
        </w:rPr>
        <w:t>Knowledge of and experience with studio art-making materials and processes.</w:t>
      </w:r>
    </w:p>
    <w:p w14:paraId="5DEA34EE" w14:textId="77777777" w:rsidR="005E4DF4" w:rsidRPr="005E4DF4" w:rsidRDefault="005E4DF4" w:rsidP="005E4DF4">
      <w:pPr>
        <w:pStyle w:val="NoSpacing"/>
        <w:contextualSpacing/>
        <w:rPr>
          <w:rFonts w:cstheme="minorHAnsi"/>
        </w:rPr>
      </w:pPr>
    </w:p>
    <w:p w14:paraId="23559D5B" w14:textId="6A716148" w:rsidR="00452270" w:rsidRDefault="00452270" w:rsidP="005E4DF4">
      <w:pPr>
        <w:pStyle w:val="NoSpacing"/>
        <w:numPr>
          <w:ilvl w:val="0"/>
          <w:numId w:val="5"/>
        </w:numPr>
        <w:contextualSpacing/>
        <w:rPr>
          <w:rFonts w:cstheme="minorHAnsi"/>
        </w:rPr>
      </w:pPr>
      <w:r w:rsidRPr="005E4DF4">
        <w:rPr>
          <w:rFonts w:cstheme="minorHAnsi"/>
        </w:rPr>
        <w:t>Excellent writing, speaking, organizational, project management, and interpersonal communication skills, including K-12 classroom management skills.</w:t>
      </w:r>
    </w:p>
    <w:p w14:paraId="66586510" w14:textId="77777777" w:rsidR="005E4DF4" w:rsidRPr="005E4DF4" w:rsidRDefault="005E4DF4" w:rsidP="005E4DF4">
      <w:pPr>
        <w:pStyle w:val="NoSpacing"/>
        <w:contextualSpacing/>
        <w:rPr>
          <w:rFonts w:cstheme="minorHAnsi"/>
        </w:rPr>
      </w:pPr>
    </w:p>
    <w:p w14:paraId="72D9F977" w14:textId="395C2360" w:rsidR="00452270" w:rsidRDefault="00452270" w:rsidP="005E4DF4">
      <w:pPr>
        <w:pStyle w:val="NoSpacing"/>
        <w:numPr>
          <w:ilvl w:val="0"/>
          <w:numId w:val="5"/>
        </w:numPr>
        <w:contextualSpacing/>
        <w:rPr>
          <w:rFonts w:cstheme="minorHAnsi"/>
        </w:rPr>
      </w:pPr>
      <w:r w:rsidRPr="005E4DF4">
        <w:rPr>
          <w:rFonts w:cstheme="minorHAnsi"/>
        </w:rPr>
        <w:t>Customer service skills and experience working directly with customers.</w:t>
      </w:r>
    </w:p>
    <w:p w14:paraId="6BC3E794" w14:textId="77777777" w:rsidR="005E4DF4" w:rsidRPr="005E4DF4" w:rsidRDefault="005E4DF4" w:rsidP="005E4DF4">
      <w:pPr>
        <w:pStyle w:val="NoSpacing"/>
        <w:contextualSpacing/>
        <w:rPr>
          <w:rFonts w:cstheme="minorHAnsi"/>
        </w:rPr>
      </w:pPr>
    </w:p>
    <w:p w14:paraId="672255F0" w14:textId="102CDC00" w:rsidR="00452270" w:rsidRDefault="00452270" w:rsidP="005E4DF4">
      <w:pPr>
        <w:pStyle w:val="NoSpacing"/>
        <w:numPr>
          <w:ilvl w:val="0"/>
          <w:numId w:val="5"/>
        </w:numPr>
        <w:contextualSpacing/>
        <w:rPr>
          <w:rFonts w:cstheme="minorHAnsi"/>
        </w:rPr>
      </w:pPr>
      <w:r w:rsidRPr="005E4DF4">
        <w:rPr>
          <w:rFonts w:cstheme="minorHAnsi"/>
        </w:rPr>
        <w:t xml:space="preserve">Ability to craft and implement educational programs for children through adults, including age/ developmentally appropriate curriculum. </w:t>
      </w:r>
    </w:p>
    <w:p w14:paraId="540D3D0F" w14:textId="77777777" w:rsidR="005E4DF4" w:rsidRPr="005E4DF4" w:rsidRDefault="005E4DF4" w:rsidP="005E4DF4">
      <w:pPr>
        <w:pStyle w:val="NoSpacing"/>
        <w:contextualSpacing/>
        <w:rPr>
          <w:rFonts w:cstheme="minorHAnsi"/>
        </w:rPr>
      </w:pPr>
    </w:p>
    <w:p w14:paraId="7B8505AE" w14:textId="72203408" w:rsidR="00452270" w:rsidRDefault="00452270" w:rsidP="005E4DF4">
      <w:pPr>
        <w:pStyle w:val="NoSpacing"/>
        <w:numPr>
          <w:ilvl w:val="0"/>
          <w:numId w:val="5"/>
        </w:numPr>
        <w:contextualSpacing/>
        <w:rPr>
          <w:rFonts w:cstheme="minorHAnsi"/>
        </w:rPr>
      </w:pPr>
      <w:r w:rsidRPr="005E4DF4">
        <w:rPr>
          <w:rFonts w:cstheme="minorHAnsi"/>
        </w:rPr>
        <w:t>Experience with educational program assessment and evaluation.</w:t>
      </w:r>
    </w:p>
    <w:p w14:paraId="6CA42AA3" w14:textId="77777777" w:rsidR="005E4DF4" w:rsidRPr="005E4DF4" w:rsidRDefault="005E4DF4" w:rsidP="005E4DF4">
      <w:pPr>
        <w:pStyle w:val="NoSpacing"/>
        <w:contextualSpacing/>
        <w:rPr>
          <w:rFonts w:cstheme="minorHAnsi"/>
        </w:rPr>
      </w:pPr>
    </w:p>
    <w:p w14:paraId="3205D3E0" w14:textId="5B2DB0B0" w:rsidR="00452270" w:rsidRDefault="00452270" w:rsidP="005E4DF4">
      <w:pPr>
        <w:pStyle w:val="NoSpacing"/>
        <w:numPr>
          <w:ilvl w:val="0"/>
          <w:numId w:val="5"/>
        </w:numPr>
        <w:contextualSpacing/>
        <w:rPr>
          <w:rFonts w:cstheme="minorHAnsi"/>
        </w:rPr>
      </w:pPr>
      <w:r w:rsidRPr="005E4DF4">
        <w:rPr>
          <w:rFonts w:cstheme="minorHAnsi"/>
        </w:rPr>
        <w:t>Able to develop and manage complex projects and adhere to budgets</w:t>
      </w:r>
    </w:p>
    <w:p w14:paraId="2BA591F3" w14:textId="77777777" w:rsidR="005E4DF4" w:rsidRPr="005E4DF4" w:rsidRDefault="005E4DF4" w:rsidP="005E4DF4">
      <w:pPr>
        <w:pStyle w:val="NoSpacing"/>
        <w:contextualSpacing/>
        <w:rPr>
          <w:rFonts w:cstheme="minorHAnsi"/>
        </w:rPr>
      </w:pPr>
    </w:p>
    <w:p w14:paraId="5FE2B181" w14:textId="73C78F25" w:rsidR="00452270" w:rsidRDefault="00452270" w:rsidP="005E4DF4">
      <w:pPr>
        <w:pStyle w:val="NoSpacing"/>
        <w:numPr>
          <w:ilvl w:val="0"/>
          <w:numId w:val="5"/>
        </w:numPr>
        <w:contextualSpacing/>
        <w:rPr>
          <w:rFonts w:cstheme="minorHAnsi"/>
        </w:rPr>
      </w:pPr>
      <w:r w:rsidRPr="005E4DF4">
        <w:rPr>
          <w:rFonts w:cstheme="minorHAnsi"/>
        </w:rPr>
        <w:t>Able to work both independently and in cross-functional teams.</w:t>
      </w:r>
    </w:p>
    <w:p w14:paraId="3C1B45D7" w14:textId="77777777" w:rsidR="005E4DF4" w:rsidRPr="005E4DF4" w:rsidRDefault="005E4DF4" w:rsidP="005E4DF4">
      <w:pPr>
        <w:pStyle w:val="NoSpacing"/>
        <w:contextualSpacing/>
        <w:rPr>
          <w:rFonts w:cstheme="minorHAnsi"/>
        </w:rPr>
      </w:pPr>
    </w:p>
    <w:p w14:paraId="729B4B72" w14:textId="655EF880" w:rsidR="00452270" w:rsidRDefault="00452270" w:rsidP="005E4DF4">
      <w:pPr>
        <w:pStyle w:val="NoSpacing"/>
        <w:numPr>
          <w:ilvl w:val="0"/>
          <w:numId w:val="5"/>
        </w:numPr>
        <w:contextualSpacing/>
        <w:rPr>
          <w:rFonts w:cstheme="minorHAnsi"/>
        </w:rPr>
      </w:pPr>
      <w:r w:rsidRPr="005E4DF4">
        <w:rPr>
          <w:rFonts w:cstheme="minorHAnsi"/>
        </w:rPr>
        <w:t>Creative problem-solving skills.</w:t>
      </w:r>
    </w:p>
    <w:p w14:paraId="13582E16" w14:textId="77777777" w:rsidR="005E4DF4" w:rsidRPr="005E4DF4" w:rsidRDefault="005E4DF4" w:rsidP="005E4DF4">
      <w:pPr>
        <w:pStyle w:val="NoSpacing"/>
        <w:contextualSpacing/>
        <w:rPr>
          <w:rFonts w:cstheme="minorHAnsi"/>
        </w:rPr>
      </w:pPr>
    </w:p>
    <w:p w14:paraId="029FAD2F" w14:textId="61158AFE" w:rsidR="00452270" w:rsidRDefault="00452270" w:rsidP="005E4DF4">
      <w:pPr>
        <w:pStyle w:val="NoSpacing"/>
        <w:numPr>
          <w:ilvl w:val="0"/>
          <w:numId w:val="5"/>
        </w:numPr>
        <w:contextualSpacing/>
        <w:rPr>
          <w:rFonts w:cstheme="minorHAnsi"/>
        </w:rPr>
      </w:pPr>
      <w:r w:rsidRPr="005E4DF4">
        <w:rPr>
          <w:rFonts w:cstheme="minorHAnsi"/>
        </w:rPr>
        <w:t>Computer literacy, particularly in word processing, desktop publishing, spreadsheet, Zoom and/or Teams, web-based software for creating and managing forms.</w:t>
      </w:r>
    </w:p>
    <w:p w14:paraId="46E5D7E9" w14:textId="77777777" w:rsidR="005E4DF4" w:rsidRPr="005E4DF4" w:rsidRDefault="005E4DF4" w:rsidP="005E4DF4">
      <w:pPr>
        <w:pStyle w:val="NoSpacing"/>
        <w:contextualSpacing/>
        <w:rPr>
          <w:rFonts w:cstheme="minorHAnsi"/>
        </w:rPr>
      </w:pPr>
    </w:p>
    <w:p w14:paraId="626F06DB" w14:textId="4C81B7E8" w:rsidR="00452270" w:rsidRPr="005E4DF4" w:rsidRDefault="00452270" w:rsidP="005E4DF4">
      <w:pPr>
        <w:pStyle w:val="NoSpacing"/>
        <w:numPr>
          <w:ilvl w:val="0"/>
          <w:numId w:val="5"/>
        </w:numPr>
        <w:contextualSpacing/>
        <w:rPr>
          <w:rFonts w:cstheme="minorHAnsi"/>
          <w:b/>
          <w:bCs/>
        </w:rPr>
      </w:pPr>
      <w:r w:rsidRPr="005E4DF4">
        <w:rPr>
          <w:rFonts w:cstheme="minorHAnsi"/>
        </w:rPr>
        <w:t>Must have a valid driver’s license.</w:t>
      </w:r>
    </w:p>
    <w:p w14:paraId="7EB92D24" w14:textId="77777777" w:rsidR="005E4DF4" w:rsidRPr="005E4DF4" w:rsidRDefault="005E4DF4" w:rsidP="005E4DF4">
      <w:pPr>
        <w:pStyle w:val="NoSpacing"/>
        <w:contextualSpacing/>
        <w:rPr>
          <w:rFonts w:cstheme="minorHAnsi"/>
          <w:b/>
          <w:bCs/>
        </w:rPr>
      </w:pPr>
    </w:p>
    <w:p w14:paraId="7E865A83" w14:textId="016EDBFE" w:rsidR="00452270" w:rsidRDefault="00452270" w:rsidP="005E4DF4">
      <w:pPr>
        <w:pStyle w:val="NoSpacing"/>
        <w:numPr>
          <w:ilvl w:val="0"/>
          <w:numId w:val="5"/>
        </w:numPr>
        <w:contextualSpacing/>
        <w:rPr>
          <w:rFonts w:cstheme="minorHAnsi"/>
        </w:rPr>
      </w:pPr>
      <w:r w:rsidRPr="005E4DF4">
        <w:rPr>
          <w:rFonts w:cstheme="minorHAnsi"/>
        </w:rPr>
        <w:t>Ability to work days, evenings, weekends and holidays and flexibility with schedule and hours is required.</w:t>
      </w:r>
    </w:p>
    <w:p w14:paraId="70DF019E" w14:textId="77777777" w:rsidR="005E4DF4" w:rsidRPr="005E4DF4" w:rsidRDefault="005E4DF4" w:rsidP="005E4DF4">
      <w:pPr>
        <w:pStyle w:val="NoSpacing"/>
        <w:contextualSpacing/>
        <w:rPr>
          <w:rFonts w:cstheme="minorHAnsi"/>
        </w:rPr>
      </w:pPr>
    </w:p>
    <w:p w14:paraId="034B6208" w14:textId="77777777" w:rsidR="00452270" w:rsidRPr="005E4DF4" w:rsidRDefault="00452270" w:rsidP="005E4DF4">
      <w:pPr>
        <w:pStyle w:val="NoSpacing"/>
        <w:numPr>
          <w:ilvl w:val="0"/>
          <w:numId w:val="5"/>
        </w:numPr>
        <w:contextualSpacing/>
        <w:rPr>
          <w:rFonts w:cstheme="minorHAnsi"/>
        </w:rPr>
      </w:pPr>
      <w:r w:rsidRPr="005E4DF4">
        <w:rPr>
          <w:rFonts w:cstheme="minorHAnsi"/>
        </w:rPr>
        <w:t>To be able to complete all physical requirements of the job with or without a reasonable accommodation.</w:t>
      </w:r>
    </w:p>
    <w:p w14:paraId="67041B0E" w14:textId="77777777" w:rsidR="00452270" w:rsidRPr="005E4DF4" w:rsidRDefault="00452270" w:rsidP="005E4DF4">
      <w:pPr>
        <w:spacing w:after="0" w:line="240" w:lineRule="auto"/>
        <w:contextualSpacing/>
        <w:rPr>
          <w:rFonts w:cstheme="minorHAnsi"/>
          <w:b/>
        </w:rPr>
      </w:pPr>
    </w:p>
    <w:p w14:paraId="48C1EBE1" w14:textId="77777777" w:rsidR="005607EE" w:rsidRDefault="005607EE" w:rsidP="005E4DF4">
      <w:pPr>
        <w:spacing w:line="240" w:lineRule="auto"/>
        <w:contextualSpacing/>
        <w:rPr>
          <w:rFonts w:cstheme="minorHAnsi"/>
          <w:b/>
          <w:highlight w:val="yellow"/>
        </w:rPr>
      </w:pPr>
      <w:r w:rsidRPr="005E4DF4">
        <w:rPr>
          <w:rFonts w:cstheme="minorHAnsi"/>
          <w:b/>
        </w:rPr>
        <w:t>Physical Demands / Work Environment:</w:t>
      </w:r>
      <w:r w:rsidRPr="005E4DF4">
        <w:rPr>
          <w:rFonts w:cstheme="minorHAnsi"/>
          <w:b/>
          <w:highlight w:val="yellow"/>
        </w:rPr>
        <w:t xml:space="preserve"> </w:t>
      </w:r>
    </w:p>
    <w:p w14:paraId="5340B057" w14:textId="77777777" w:rsidR="0017728F" w:rsidRPr="005E4DF4" w:rsidRDefault="0017728F" w:rsidP="005E4DF4">
      <w:pPr>
        <w:spacing w:line="240" w:lineRule="auto"/>
        <w:contextualSpacing/>
        <w:rPr>
          <w:rFonts w:cstheme="minorHAnsi"/>
          <w:b/>
          <w:highlight w:val="yellow"/>
        </w:rPr>
      </w:pPr>
    </w:p>
    <w:p w14:paraId="5282FF90" w14:textId="77777777" w:rsidR="00A81217" w:rsidRPr="005E4DF4" w:rsidRDefault="00A81217" w:rsidP="005E4DF4">
      <w:pPr>
        <w:spacing w:line="240" w:lineRule="auto"/>
        <w:contextualSpacing/>
        <w:rPr>
          <w:rFonts w:cstheme="minorHAnsi"/>
        </w:rPr>
      </w:pPr>
      <w:r w:rsidRPr="005E4DF4">
        <w:rPr>
          <w:rFonts w:cstheme="minorHAnsi"/>
        </w:rPr>
        <w:t>The work environment characteristics described here are representative of those an employee encounters while performing the essential functions of this job. Reasonable accommodations may be made to enable individuals with disabilities to perform the essential functions.</w:t>
      </w:r>
    </w:p>
    <w:bookmarkEnd w:id="1"/>
    <w:p w14:paraId="08F33317" w14:textId="77777777" w:rsidR="00452270" w:rsidRPr="005E4DF4" w:rsidRDefault="00452270" w:rsidP="005E4DF4">
      <w:pPr>
        <w:pStyle w:val="ListParagraph"/>
        <w:numPr>
          <w:ilvl w:val="0"/>
          <w:numId w:val="6"/>
        </w:numPr>
        <w:tabs>
          <w:tab w:val="left" w:pos="-36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rPr>
          <w:rFonts w:asciiTheme="minorHAnsi" w:hAnsiTheme="minorHAnsi" w:cstheme="minorHAnsi"/>
          <w:bCs/>
        </w:rPr>
      </w:pPr>
      <w:r w:rsidRPr="005E4DF4">
        <w:rPr>
          <w:rFonts w:asciiTheme="minorHAnsi" w:hAnsiTheme="minorHAnsi" w:cstheme="minorHAnsi"/>
          <w:bCs/>
        </w:rPr>
        <w:t>Walking outdoors and indoors, sometimes on uneven surfaces like gravel paths, in all weather conditions</w:t>
      </w:r>
    </w:p>
    <w:p w14:paraId="74FBBF1C" w14:textId="77777777" w:rsidR="00452270" w:rsidRPr="005E4DF4" w:rsidRDefault="00452270" w:rsidP="005E4DF4">
      <w:pPr>
        <w:pStyle w:val="ListParagraph"/>
        <w:numPr>
          <w:ilvl w:val="0"/>
          <w:numId w:val="6"/>
        </w:numPr>
        <w:tabs>
          <w:tab w:val="left" w:pos="-36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rPr>
          <w:rFonts w:asciiTheme="minorHAnsi" w:hAnsiTheme="minorHAnsi" w:cstheme="minorHAnsi"/>
          <w:bCs/>
        </w:rPr>
      </w:pPr>
      <w:r w:rsidRPr="005E4DF4">
        <w:rPr>
          <w:rFonts w:asciiTheme="minorHAnsi" w:hAnsiTheme="minorHAnsi" w:cstheme="minorHAnsi"/>
          <w:bCs/>
        </w:rPr>
        <w:t>Walking up to 3 miles per day at a leisurely pace</w:t>
      </w:r>
    </w:p>
    <w:p w14:paraId="78DF997E" w14:textId="77777777" w:rsidR="00452270" w:rsidRPr="005E4DF4" w:rsidRDefault="00452270" w:rsidP="005E4DF4">
      <w:pPr>
        <w:pStyle w:val="ListParagraph"/>
        <w:numPr>
          <w:ilvl w:val="0"/>
          <w:numId w:val="6"/>
        </w:numPr>
        <w:tabs>
          <w:tab w:val="left" w:pos="-36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rPr>
          <w:rFonts w:asciiTheme="minorHAnsi" w:hAnsiTheme="minorHAnsi" w:cstheme="minorHAnsi"/>
          <w:bCs/>
        </w:rPr>
      </w:pPr>
      <w:r w:rsidRPr="005E4DF4">
        <w:rPr>
          <w:rFonts w:asciiTheme="minorHAnsi" w:hAnsiTheme="minorHAnsi" w:cstheme="minorHAnsi"/>
        </w:rPr>
        <w:t xml:space="preserve">Ability to climb and descend full flights of indoor and outdoor steps, with or without use of hand rails. </w:t>
      </w:r>
      <w:r w:rsidRPr="005E4DF4">
        <w:rPr>
          <w:rFonts w:asciiTheme="minorHAnsi" w:hAnsiTheme="minorHAnsi" w:cstheme="minorHAnsi"/>
          <w:bCs/>
        </w:rPr>
        <w:t>Ability to hear and speak in order to conduct educational conversations</w:t>
      </w:r>
    </w:p>
    <w:p w14:paraId="35106E96" w14:textId="77777777" w:rsidR="00452270" w:rsidRPr="005E4DF4" w:rsidRDefault="00452270" w:rsidP="005E4DF4">
      <w:pPr>
        <w:pStyle w:val="ListParagraph"/>
        <w:numPr>
          <w:ilvl w:val="0"/>
          <w:numId w:val="6"/>
        </w:numPr>
        <w:tabs>
          <w:tab w:val="left" w:pos="-36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rPr>
          <w:rFonts w:asciiTheme="minorHAnsi" w:hAnsiTheme="minorHAnsi" w:cstheme="minorHAnsi"/>
          <w:bCs/>
        </w:rPr>
      </w:pPr>
      <w:r w:rsidRPr="005E4DF4">
        <w:rPr>
          <w:rFonts w:asciiTheme="minorHAnsi" w:hAnsiTheme="minorHAnsi" w:cstheme="minorHAnsi"/>
          <w:bCs/>
        </w:rPr>
        <w:t>Driving is required</w:t>
      </w:r>
    </w:p>
    <w:p w14:paraId="526F350D" w14:textId="77777777" w:rsidR="00452270" w:rsidRPr="005E4DF4" w:rsidRDefault="00452270" w:rsidP="005E4DF4">
      <w:pPr>
        <w:pStyle w:val="ListParagraph"/>
        <w:numPr>
          <w:ilvl w:val="0"/>
          <w:numId w:val="6"/>
        </w:numPr>
        <w:tabs>
          <w:tab w:val="left" w:pos="-36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rPr>
          <w:rFonts w:asciiTheme="minorHAnsi" w:hAnsiTheme="minorHAnsi" w:cstheme="minorHAnsi"/>
          <w:bCs/>
        </w:rPr>
      </w:pPr>
      <w:r w:rsidRPr="005E4DF4">
        <w:rPr>
          <w:rFonts w:asciiTheme="minorHAnsi" w:hAnsiTheme="minorHAnsi" w:cstheme="minorHAnsi"/>
          <w:bCs/>
        </w:rPr>
        <w:t>Bending and lifting up to 20 pounds</w:t>
      </w:r>
    </w:p>
    <w:p w14:paraId="0F531548" w14:textId="77777777" w:rsidR="00452270" w:rsidRPr="005E4DF4" w:rsidRDefault="00452270" w:rsidP="005E4DF4">
      <w:pPr>
        <w:pStyle w:val="ListParagraph"/>
        <w:numPr>
          <w:ilvl w:val="0"/>
          <w:numId w:val="6"/>
        </w:numPr>
        <w:tabs>
          <w:tab w:val="left" w:pos="-36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rPr>
          <w:rFonts w:asciiTheme="minorHAnsi" w:hAnsiTheme="minorHAnsi" w:cstheme="minorHAnsi"/>
        </w:rPr>
      </w:pPr>
      <w:r w:rsidRPr="005E4DF4">
        <w:rPr>
          <w:rFonts w:asciiTheme="minorHAnsi" w:hAnsiTheme="minorHAnsi" w:cstheme="minorHAnsi"/>
          <w:bCs/>
        </w:rPr>
        <w:t>Vision is necessary for this position</w:t>
      </w:r>
    </w:p>
    <w:p w14:paraId="016431AB" w14:textId="77777777" w:rsidR="00452270" w:rsidRPr="005E4DF4" w:rsidRDefault="00452270" w:rsidP="005E4DF4">
      <w:pPr>
        <w:pStyle w:val="ListParagraph"/>
        <w:numPr>
          <w:ilvl w:val="0"/>
          <w:numId w:val="6"/>
        </w:numPr>
        <w:tabs>
          <w:tab w:val="left" w:pos="-36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rPr>
          <w:rFonts w:asciiTheme="minorHAnsi" w:hAnsiTheme="minorHAnsi" w:cstheme="minorHAnsi"/>
        </w:rPr>
      </w:pPr>
      <w:r w:rsidRPr="005E4DF4">
        <w:rPr>
          <w:rFonts w:asciiTheme="minorHAnsi" w:hAnsiTheme="minorHAnsi" w:cstheme="minorHAnsi"/>
        </w:rPr>
        <w:t>Ability to stand (or sit, if needed) for prolonged periods.</w:t>
      </w:r>
    </w:p>
    <w:p w14:paraId="53AF6F35" w14:textId="77777777" w:rsidR="002F724F" w:rsidRPr="005E4DF4" w:rsidRDefault="002F724F" w:rsidP="005E4DF4">
      <w:pPr>
        <w:pStyle w:val="ListParagraph"/>
        <w:spacing w:after="0" w:line="240" w:lineRule="auto"/>
        <w:rPr>
          <w:rFonts w:asciiTheme="minorHAnsi" w:hAnsiTheme="minorHAnsi" w:cstheme="minorHAnsi"/>
        </w:rPr>
      </w:pPr>
    </w:p>
    <w:p w14:paraId="0C4A370C" w14:textId="77777777" w:rsidR="00C003D8" w:rsidRPr="005E4DF4" w:rsidRDefault="00C003D8" w:rsidP="005E4DF4">
      <w:pPr>
        <w:spacing w:after="0" w:line="240" w:lineRule="auto"/>
        <w:contextualSpacing/>
        <w:rPr>
          <w:rFonts w:cstheme="minorHAnsi"/>
        </w:rPr>
      </w:pPr>
      <w:r w:rsidRPr="005E4DF4">
        <w:rPr>
          <w:rFonts w:cstheme="minorHAnsi"/>
          <w:b/>
        </w:rPr>
        <w:t>Location:</w:t>
      </w:r>
      <w:r w:rsidRPr="005E4DF4">
        <w:rPr>
          <w:rFonts w:cstheme="minorHAnsi"/>
        </w:rPr>
        <w:t xml:space="preserve"> The position is based at Fallingwater in Mill Run, P</w:t>
      </w:r>
      <w:r w:rsidR="00A81217" w:rsidRPr="005E4DF4">
        <w:rPr>
          <w:rFonts w:cstheme="minorHAnsi"/>
        </w:rPr>
        <w:t>A</w:t>
      </w:r>
      <w:r w:rsidRPr="005E4DF4">
        <w:rPr>
          <w:rFonts w:cstheme="minorHAnsi"/>
        </w:rPr>
        <w:t>.</w:t>
      </w:r>
    </w:p>
    <w:p w14:paraId="162E8554" w14:textId="77777777" w:rsidR="00C003D8" w:rsidRPr="005E4DF4" w:rsidRDefault="00C003D8" w:rsidP="005E4DF4">
      <w:pPr>
        <w:spacing w:after="0" w:line="240" w:lineRule="auto"/>
        <w:contextualSpacing/>
        <w:rPr>
          <w:rFonts w:cstheme="minorHAnsi"/>
        </w:rPr>
      </w:pPr>
    </w:p>
    <w:p w14:paraId="11BDA350" w14:textId="50F99593" w:rsidR="00C003D8" w:rsidRPr="005E4DF4" w:rsidRDefault="00C003D8" w:rsidP="005E4DF4">
      <w:pPr>
        <w:spacing w:after="0" w:line="240" w:lineRule="auto"/>
        <w:contextualSpacing/>
        <w:rPr>
          <w:rFonts w:cstheme="minorHAnsi"/>
        </w:rPr>
      </w:pPr>
      <w:r w:rsidRPr="005E4DF4">
        <w:rPr>
          <w:rFonts w:cstheme="minorHAnsi"/>
          <w:b/>
        </w:rPr>
        <w:t>Position Duration:</w:t>
      </w:r>
      <w:r w:rsidRPr="005E4DF4">
        <w:rPr>
          <w:rFonts w:cstheme="minorHAnsi"/>
        </w:rPr>
        <w:t xml:space="preserve"> This is a</w:t>
      </w:r>
      <w:r w:rsidR="00452270" w:rsidRPr="005E4DF4">
        <w:rPr>
          <w:rFonts w:cstheme="minorHAnsi"/>
        </w:rPr>
        <w:t xml:space="preserve"> </w:t>
      </w:r>
      <w:r w:rsidR="002F724F" w:rsidRPr="005E4DF4">
        <w:rPr>
          <w:rFonts w:cstheme="minorHAnsi"/>
        </w:rPr>
        <w:t>full-tim</w:t>
      </w:r>
      <w:r w:rsidR="00452270" w:rsidRPr="005E4DF4">
        <w:rPr>
          <w:rFonts w:cstheme="minorHAnsi"/>
        </w:rPr>
        <w:t xml:space="preserve">e </w:t>
      </w:r>
      <w:r w:rsidR="005607EE" w:rsidRPr="005E4DF4">
        <w:rPr>
          <w:rFonts w:cstheme="minorHAnsi"/>
        </w:rPr>
        <w:t xml:space="preserve">opportunity which includes a </w:t>
      </w:r>
      <w:r w:rsidR="005B4DED" w:rsidRPr="005E4DF4">
        <w:rPr>
          <w:rFonts w:cstheme="minorHAnsi"/>
        </w:rPr>
        <w:t xml:space="preserve">comprehensive </w:t>
      </w:r>
      <w:r w:rsidR="005607EE" w:rsidRPr="005E4DF4">
        <w:rPr>
          <w:rFonts w:cstheme="minorHAnsi"/>
        </w:rPr>
        <w:t>benefits package</w:t>
      </w:r>
      <w:r w:rsidR="00452270" w:rsidRPr="005E4DF4">
        <w:rPr>
          <w:rFonts w:cstheme="minorHAnsi"/>
        </w:rPr>
        <w:t>.</w:t>
      </w:r>
    </w:p>
    <w:p w14:paraId="332EE597" w14:textId="77777777" w:rsidR="00D0401C" w:rsidRPr="005E4DF4" w:rsidRDefault="00D0401C" w:rsidP="005E4DF4">
      <w:pPr>
        <w:spacing w:after="0" w:line="240" w:lineRule="auto"/>
        <w:contextualSpacing/>
        <w:rPr>
          <w:rFonts w:cstheme="minorHAnsi"/>
        </w:rPr>
      </w:pPr>
    </w:p>
    <w:p w14:paraId="292AAE2B" w14:textId="42ED8413" w:rsidR="00D0401C" w:rsidRPr="005E4DF4" w:rsidRDefault="00D0401C" w:rsidP="005E4DF4">
      <w:pPr>
        <w:spacing w:after="0" w:line="240" w:lineRule="auto"/>
        <w:contextualSpacing/>
        <w:rPr>
          <w:rFonts w:cstheme="minorHAnsi"/>
        </w:rPr>
      </w:pPr>
      <w:r w:rsidRPr="005E4DF4">
        <w:rPr>
          <w:rFonts w:cstheme="minorHAnsi"/>
          <w:b/>
        </w:rPr>
        <w:t>Benefits:</w:t>
      </w:r>
    </w:p>
    <w:p w14:paraId="65687911" w14:textId="77777777" w:rsidR="00D0401C" w:rsidRPr="005E4DF4" w:rsidRDefault="00D0401C" w:rsidP="005E4DF4">
      <w:pPr>
        <w:spacing w:after="0" w:line="240" w:lineRule="auto"/>
        <w:contextualSpacing/>
      </w:pPr>
      <w:r w:rsidRPr="005E4DF4">
        <w:rPr>
          <w:rFonts w:cstheme="minorHAnsi"/>
        </w:rPr>
        <w:t>We offer a robust and competitive benefits package which includes paid time off, medical, dental, vision, life</w:t>
      </w:r>
      <w:r w:rsidRPr="005E4DF4">
        <w:t xml:space="preserve"> insurance/AD&amp;D, short-term disability, long-term disability, 403(a) and 403(b) retirement plans including generous employer match, EAP, and more!</w:t>
      </w:r>
    </w:p>
    <w:p w14:paraId="73F96C05" w14:textId="77777777" w:rsidR="00C003D8" w:rsidRPr="005E4DF4" w:rsidRDefault="00C003D8" w:rsidP="005E4DF4">
      <w:pPr>
        <w:spacing w:after="0" w:line="240" w:lineRule="auto"/>
        <w:contextualSpacing/>
      </w:pPr>
    </w:p>
    <w:p w14:paraId="42B1FCC5" w14:textId="329CF295" w:rsidR="00C003D8" w:rsidRPr="005E4DF4" w:rsidRDefault="00C003D8" w:rsidP="005E4DF4">
      <w:pPr>
        <w:spacing w:after="0" w:line="240" w:lineRule="auto"/>
        <w:contextualSpacing/>
      </w:pPr>
      <w:bookmarkStart w:id="2" w:name="_Hlk170806101"/>
      <w:r w:rsidRPr="005E4DF4">
        <w:rPr>
          <w:b/>
        </w:rPr>
        <w:t>Starting Rate</w:t>
      </w:r>
      <w:bookmarkEnd w:id="2"/>
      <w:r w:rsidRPr="005E4DF4">
        <w:rPr>
          <w:b/>
        </w:rPr>
        <w:t>:</w:t>
      </w:r>
      <w:r w:rsidR="00A81217" w:rsidRPr="005E4DF4">
        <w:t xml:space="preserve"> $</w:t>
      </w:r>
      <w:r w:rsidR="005E4DF4" w:rsidRPr="005E4DF4">
        <w:t>64,500 annually</w:t>
      </w:r>
      <w:r w:rsidR="005607EE" w:rsidRPr="005E4DF4">
        <w:t xml:space="preserve"> </w:t>
      </w:r>
    </w:p>
    <w:p w14:paraId="413ADC45" w14:textId="77777777" w:rsidR="005607EE" w:rsidRPr="005E4DF4" w:rsidRDefault="005607EE" w:rsidP="005E4DF4">
      <w:pPr>
        <w:spacing w:after="0" w:line="240" w:lineRule="auto"/>
        <w:contextualSpacing/>
      </w:pPr>
    </w:p>
    <w:p w14:paraId="0A212095" w14:textId="3C33C97F" w:rsidR="005607EE" w:rsidRPr="005E4DF4" w:rsidRDefault="000F0AD0" w:rsidP="005E4DF4">
      <w:pPr>
        <w:spacing w:line="240" w:lineRule="auto"/>
        <w:contextualSpacing/>
        <w:rPr>
          <w:b/>
          <w:bCs/>
        </w:rPr>
      </w:pPr>
      <w:r w:rsidRPr="005E4DF4">
        <w:rPr>
          <w:b/>
        </w:rPr>
        <w:t>Application Process</w:t>
      </w:r>
      <w:r w:rsidR="005607EE" w:rsidRPr="005E4DF4">
        <w:rPr>
          <w:b/>
        </w:rPr>
        <w:t>:</w:t>
      </w:r>
      <w:r w:rsidR="005607EE" w:rsidRPr="005E4DF4">
        <w:t xml:space="preserve"> Please send a cover letter, resume, salary expectations, and referral source</w:t>
      </w:r>
      <w:r w:rsidR="00BA2B92" w:rsidRPr="005E4DF4">
        <w:t xml:space="preserve"> to </w:t>
      </w:r>
      <w:hyperlink r:id="rId5" w:history="1">
        <w:r w:rsidR="005607EE" w:rsidRPr="005E4DF4">
          <w:rPr>
            <w:rStyle w:val="Hyperlink"/>
          </w:rPr>
          <w:t>wpcjobs@paconserve.org</w:t>
        </w:r>
      </w:hyperlink>
      <w:r w:rsidR="005607EE" w:rsidRPr="005E4DF4">
        <w:t xml:space="preserve"> and list </w:t>
      </w:r>
      <w:r w:rsidR="005E4DF4" w:rsidRPr="005E4DF4">
        <w:t>“</w:t>
      </w:r>
      <w:r w:rsidR="00452270" w:rsidRPr="005E4DF4">
        <w:rPr>
          <w:b/>
        </w:rPr>
        <w:t>Fallingwater Institute Program Manager</w:t>
      </w:r>
      <w:r w:rsidR="005E4DF4" w:rsidRPr="005E4DF4">
        <w:rPr>
          <w:b/>
        </w:rPr>
        <w:t>”</w:t>
      </w:r>
      <w:r w:rsidR="00452270" w:rsidRPr="005E4DF4">
        <w:t xml:space="preserve"> </w:t>
      </w:r>
      <w:r w:rsidR="005607EE" w:rsidRPr="005E4DF4">
        <w:t>in the subject line.</w:t>
      </w:r>
    </w:p>
    <w:p w14:paraId="19D667B2" w14:textId="77777777" w:rsidR="005E4DF4" w:rsidRDefault="005E4DF4" w:rsidP="005E4DF4">
      <w:pPr>
        <w:spacing w:after="0" w:line="240" w:lineRule="auto"/>
        <w:contextualSpacing/>
        <w:rPr>
          <w:b/>
        </w:rPr>
      </w:pPr>
    </w:p>
    <w:p w14:paraId="33EB9B9E" w14:textId="10514BD2" w:rsidR="00C003D8" w:rsidRDefault="00C003D8" w:rsidP="005E4DF4">
      <w:pPr>
        <w:spacing w:after="0" w:line="240" w:lineRule="auto"/>
        <w:contextualSpacing/>
      </w:pPr>
      <w:r w:rsidRPr="005E4DF4">
        <w:rPr>
          <w:b/>
        </w:rPr>
        <w:t>Application Deadline:</w:t>
      </w:r>
      <w:r w:rsidRPr="005E4DF4">
        <w:t xml:space="preserve"> Until filled</w:t>
      </w:r>
    </w:p>
    <w:p w14:paraId="70BDCBAC" w14:textId="77777777" w:rsidR="00221E6D" w:rsidRDefault="00221E6D" w:rsidP="005E4DF4">
      <w:pPr>
        <w:spacing w:after="0" w:line="240" w:lineRule="auto"/>
        <w:contextualSpacing/>
      </w:pPr>
    </w:p>
    <w:p w14:paraId="3C3B6611" w14:textId="77777777" w:rsidR="00C003D8" w:rsidRDefault="00C003D8" w:rsidP="005E4DF4">
      <w:pPr>
        <w:spacing w:after="0" w:line="240" w:lineRule="auto"/>
        <w:contextualSpacing/>
      </w:pPr>
    </w:p>
    <w:p w14:paraId="7883C612" w14:textId="78CC4241" w:rsidR="00AE1B8C" w:rsidRPr="005E4DF4" w:rsidRDefault="00C723D2" w:rsidP="005E4DF4">
      <w:pPr>
        <w:spacing w:after="0" w:line="240" w:lineRule="auto"/>
        <w:contextualSpacing/>
        <w:rPr>
          <w:i/>
          <w:iCs/>
        </w:rPr>
      </w:pPr>
      <w:r w:rsidRPr="005E4DF4">
        <w:rPr>
          <w:b/>
          <w:bCs/>
          <w:i/>
          <w:iCs/>
        </w:rPr>
        <w:t xml:space="preserve">The Western Pennsylvania Conservancy is an Equal Opportunity Employer. Our employment practices are in accordance with the laws that prohibit discrimination against qualified individuals on the basis of race, religion, color, sex (including pregnancy and related conditions), age, national origin, physical </w:t>
      </w:r>
      <w:r w:rsidRPr="005E4DF4">
        <w:rPr>
          <w:b/>
          <w:bCs/>
          <w:i/>
          <w:iCs/>
        </w:rPr>
        <w:lastRenderedPageBreak/>
        <w:t>or mental disability, genetic information, sexual orientation, or any other status protected by applicable law. The Western Pennsylvania Conservancy is fully committed to diversity and inclusion. We seek contributors from all backgrounds to join our team.</w:t>
      </w:r>
    </w:p>
    <w:sectPr w:rsidR="00AE1B8C" w:rsidRPr="005E4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7261F"/>
    <w:multiLevelType w:val="hybridMultilevel"/>
    <w:tmpl w:val="3FB4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8726C7"/>
    <w:multiLevelType w:val="hybridMultilevel"/>
    <w:tmpl w:val="D2C8E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07696D"/>
    <w:multiLevelType w:val="hybridMultilevel"/>
    <w:tmpl w:val="A8567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F947C0A"/>
    <w:multiLevelType w:val="hybridMultilevel"/>
    <w:tmpl w:val="C9207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6A85"/>
    <w:multiLevelType w:val="hybridMultilevel"/>
    <w:tmpl w:val="8E943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C75093"/>
    <w:multiLevelType w:val="hybridMultilevel"/>
    <w:tmpl w:val="7CF8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998577">
    <w:abstractNumId w:val="1"/>
  </w:num>
  <w:num w:numId="2" w16cid:durableId="1341737706">
    <w:abstractNumId w:val="0"/>
  </w:num>
  <w:num w:numId="3" w16cid:durableId="838496878">
    <w:abstractNumId w:val="3"/>
  </w:num>
  <w:num w:numId="4" w16cid:durableId="496767554">
    <w:abstractNumId w:val="5"/>
  </w:num>
  <w:num w:numId="5" w16cid:durableId="653994423">
    <w:abstractNumId w:val="4"/>
  </w:num>
  <w:num w:numId="6" w16cid:durableId="648021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3D8"/>
    <w:rsid w:val="000F0AD0"/>
    <w:rsid w:val="0017728F"/>
    <w:rsid w:val="001A4BCD"/>
    <w:rsid w:val="00221E6D"/>
    <w:rsid w:val="002A21A4"/>
    <w:rsid w:val="002F724F"/>
    <w:rsid w:val="00452270"/>
    <w:rsid w:val="004524F9"/>
    <w:rsid w:val="005607EE"/>
    <w:rsid w:val="005645E7"/>
    <w:rsid w:val="0058442C"/>
    <w:rsid w:val="005B4DED"/>
    <w:rsid w:val="005E4DF4"/>
    <w:rsid w:val="00601022"/>
    <w:rsid w:val="00624857"/>
    <w:rsid w:val="006538C5"/>
    <w:rsid w:val="00655A52"/>
    <w:rsid w:val="00710FCD"/>
    <w:rsid w:val="008E0B64"/>
    <w:rsid w:val="009B695A"/>
    <w:rsid w:val="00A37C51"/>
    <w:rsid w:val="00A81217"/>
    <w:rsid w:val="00AE1B8C"/>
    <w:rsid w:val="00B72E46"/>
    <w:rsid w:val="00B91633"/>
    <w:rsid w:val="00BA2B92"/>
    <w:rsid w:val="00C003D8"/>
    <w:rsid w:val="00C723D2"/>
    <w:rsid w:val="00CC5482"/>
    <w:rsid w:val="00D0401C"/>
    <w:rsid w:val="00D87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565BE"/>
  <w15:chartTrackingRefBased/>
  <w15:docId w15:val="{1D191041-AC98-4016-A904-53543B83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A81217"/>
    <w:pPr>
      <w:keepNext/>
      <w:spacing w:after="0" w:line="240" w:lineRule="auto"/>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AD0"/>
    <w:rPr>
      <w:color w:val="0563C1" w:themeColor="hyperlink"/>
      <w:u w:val="single"/>
    </w:rPr>
  </w:style>
  <w:style w:type="character" w:customStyle="1" w:styleId="Heading2Char">
    <w:name w:val="Heading 2 Char"/>
    <w:basedOn w:val="DefaultParagraphFont"/>
    <w:link w:val="Heading2"/>
    <w:rsid w:val="00A81217"/>
    <w:rPr>
      <w:rFonts w:ascii="Times New Roman" w:eastAsia="Times New Roman" w:hAnsi="Times New Roman" w:cs="Times New Roman"/>
      <w:b/>
      <w:sz w:val="24"/>
      <w:szCs w:val="20"/>
    </w:rPr>
  </w:style>
  <w:style w:type="paragraph" w:styleId="ListParagraph">
    <w:name w:val="List Paragraph"/>
    <w:basedOn w:val="Normal"/>
    <w:uiPriority w:val="34"/>
    <w:qFormat/>
    <w:rsid w:val="00A81217"/>
    <w:pPr>
      <w:ind w:left="720"/>
      <w:contextualSpacing/>
    </w:pPr>
    <w:rPr>
      <w:rFonts w:ascii="Calibri" w:eastAsia="Calibri" w:hAnsi="Calibri" w:cs="Times New Roman"/>
    </w:rPr>
  </w:style>
  <w:style w:type="paragraph" w:styleId="NoSpacing">
    <w:name w:val="No Spacing"/>
    <w:uiPriority w:val="1"/>
    <w:qFormat/>
    <w:rsid w:val="004522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pcjobs@paconserve.org"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DE9BBE-8A76-40C6-A179-E8651B392FB5}"/>
</file>

<file path=customXml/itemProps2.xml><?xml version="1.0" encoding="utf-8"?>
<ds:datastoreItem xmlns:ds="http://schemas.openxmlformats.org/officeDocument/2006/customXml" ds:itemID="{8E3B7AB9-257A-4743-8CE1-1A28FB37241B}"/>
</file>

<file path=customXml/itemProps3.xml><?xml version="1.0" encoding="utf-8"?>
<ds:datastoreItem xmlns:ds="http://schemas.openxmlformats.org/officeDocument/2006/customXml" ds:itemID="{5D5EE684-1E77-4DE1-8F15-7E44AF2D3C61}"/>
</file>

<file path=docProps/app.xml><?xml version="1.0" encoding="utf-8"?>
<Properties xmlns="http://schemas.openxmlformats.org/officeDocument/2006/extended-properties" xmlns:vt="http://schemas.openxmlformats.org/officeDocument/2006/docPropsVTypes">
  <Template>Normal</Template>
  <TotalTime>14</TotalTime>
  <Pages>4</Pages>
  <Words>1076</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Western Pennsylvania Conservancy</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Cuthbert, Elizabeth</dc:creator>
  <cp:keywords/>
  <dc:description/>
  <cp:lastModifiedBy>DiCroce, Stephanie</cp:lastModifiedBy>
  <cp:revision>5</cp:revision>
  <dcterms:created xsi:type="dcterms:W3CDTF">2026-06-29T11:26:00Z</dcterms:created>
  <dcterms:modified xsi:type="dcterms:W3CDTF">2026-06-29T11:38:00Z</dcterms:modified>
</cp:coreProperties>
</file>